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6C1" w:rsidRPr="00A55AAD" w:rsidRDefault="00A55AAD" w:rsidP="006272A0">
      <w:pPr>
        <w:pStyle w:val="NormalWeb"/>
        <w:shd w:val="clear" w:color="auto" w:fill="FFFFFF"/>
        <w:spacing w:before="40" w:beforeAutospacing="0" w:after="40" w:afterAutospacing="0"/>
        <w:jc w:val="center"/>
        <w:rPr>
          <w:rFonts w:ascii="Tempus Sans ITC" w:hAnsi="Tempus Sans ITC" w:cs="Arial"/>
          <w:b/>
          <w:color w:val="F79646" w:themeColor="accent6"/>
          <w:sz w:val="72"/>
        </w:rPr>
      </w:pPr>
      <w:r w:rsidRPr="00A55AAD">
        <w:rPr>
          <w:noProof/>
          <w:color w:val="F79646" w:themeColor="accent6"/>
          <w:sz w:val="22"/>
        </w:rPr>
        <w:drawing>
          <wp:anchor distT="0" distB="0" distL="114300" distR="114300" simplePos="0" relativeHeight="251660288" behindDoc="1" locked="0" layoutInCell="1" allowOverlap="1" wp14:anchorId="6973F2F7" wp14:editId="203CCB05">
            <wp:simplePos x="0" y="0"/>
            <wp:positionH relativeFrom="column">
              <wp:posOffset>-792480</wp:posOffset>
            </wp:positionH>
            <wp:positionV relativeFrom="paragraph">
              <wp:posOffset>-345440</wp:posOffset>
            </wp:positionV>
            <wp:extent cx="3759200" cy="9347200"/>
            <wp:effectExtent l="0" t="0" r="0" b="6350"/>
            <wp:wrapSquare wrapText="bothSides"/>
            <wp:docPr id="8" name="Picture 8" descr="http://ecx.images-amazon.com/images/I/416qgs812g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x.images-amazon.com/images/I/416qgs812gL._SY300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9200" cy="934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C2A" w:rsidRPr="00A55AAD">
        <w:rPr>
          <w:rFonts w:ascii="Tempus Sans ITC" w:hAnsi="Tempus Sans ITC" w:cs="Arial"/>
          <w:b/>
          <w:color w:val="F79646" w:themeColor="accent6"/>
          <w:sz w:val="72"/>
        </w:rPr>
        <w:t xml:space="preserve">RELIGIOUS </w:t>
      </w:r>
    </w:p>
    <w:p w:rsidR="00500C2A" w:rsidRPr="00A55AAD" w:rsidRDefault="00500C2A" w:rsidP="006272A0">
      <w:pPr>
        <w:pStyle w:val="NormalWeb"/>
        <w:shd w:val="clear" w:color="auto" w:fill="FFFFFF"/>
        <w:spacing w:before="40" w:beforeAutospacing="0" w:after="40" w:afterAutospacing="0"/>
        <w:jc w:val="center"/>
        <w:rPr>
          <w:rFonts w:ascii="Tempus Sans ITC" w:hAnsi="Tempus Sans ITC" w:cs="Arial"/>
          <w:b/>
          <w:color w:val="F79646" w:themeColor="accent6"/>
          <w:sz w:val="72"/>
        </w:rPr>
      </w:pPr>
      <w:r w:rsidRPr="00A55AAD">
        <w:rPr>
          <w:rFonts w:ascii="Tempus Sans ITC" w:hAnsi="Tempus Sans ITC" w:cs="Arial"/>
          <w:b/>
          <w:color w:val="F79646" w:themeColor="accent6"/>
          <w:sz w:val="72"/>
        </w:rPr>
        <w:t xml:space="preserve">EDUCATION </w:t>
      </w:r>
    </w:p>
    <w:p w:rsidR="00500C2A" w:rsidRPr="00A55AAD" w:rsidRDefault="00500C2A" w:rsidP="006272A0">
      <w:pPr>
        <w:pStyle w:val="NormalWeb"/>
        <w:shd w:val="clear" w:color="auto" w:fill="FFFFFF"/>
        <w:spacing w:before="40" w:beforeAutospacing="0" w:after="40" w:afterAutospacing="0"/>
        <w:jc w:val="center"/>
        <w:rPr>
          <w:rFonts w:ascii="Tempus Sans ITC" w:hAnsi="Tempus Sans ITC" w:cs="Arial"/>
          <w:b/>
          <w:color w:val="F79646" w:themeColor="accent6"/>
          <w:sz w:val="72"/>
        </w:rPr>
      </w:pPr>
      <w:r w:rsidRPr="00A55AAD">
        <w:rPr>
          <w:rFonts w:ascii="Tempus Sans ITC" w:hAnsi="Tempus Sans ITC" w:cs="Arial"/>
          <w:b/>
          <w:color w:val="F79646" w:themeColor="accent6"/>
          <w:sz w:val="72"/>
        </w:rPr>
        <w:t xml:space="preserve">IN THE </w:t>
      </w:r>
    </w:p>
    <w:p w:rsidR="00500C2A" w:rsidRPr="00A55AAD" w:rsidRDefault="00500C2A" w:rsidP="006272A0">
      <w:pPr>
        <w:pStyle w:val="NormalWeb"/>
        <w:shd w:val="clear" w:color="auto" w:fill="FFFFFF"/>
        <w:spacing w:before="40" w:beforeAutospacing="0" w:after="40" w:afterAutospacing="0"/>
        <w:jc w:val="center"/>
        <w:rPr>
          <w:rFonts w:ascii="Tempus Sans ITC" w:hAnsi="Tempus Sans ITC" w:cs="Arial"/>
          <w:b/>
          <w:color w:val="F79646" w:themeColor="accent6"/>
          <w:sz w:val="96"/>
        </w:rPr>
      </w:pPr>
      <w:r w:rsidRPr="00A55AAD">
        <w:rPr>
          <w:rFonts w:ascii="Tempus Sans ITC" w:hAnsi="Tempus Sans ITC" w:cs="Arial"/>
          <w:b/>
          <w:color w:val="F79646" w:themeColor="accent6"/>
          <w:sz w:val="72"/>
        </w:rPr>
        <w:t>EARLY YEARS</w:t>
      </w:r>
    </w:p>
    <w:p w:rsidR="00500C2A" w:rsidRPr="00A55AAD" w:rsidRDefault="009339A8" w:rsidP="006272A0">
      <w:pPr>
        <w:pStyle w:val="NormalWeb"/>
        <w:shd w:val="clear" w:color="auto" w:fill="FFFFFF"/>
        <w:spacing w:before="40" w:beforeAutospacing="0" w:after="40" w:afterAutospacing="0"/>
        <w:jc w:val="center"/>
        <w:rPr>
          <w:rFonts w:ascii="Tempus Sans ITC" w:hAnsi="Tempus Sans ITC" w:cs="Arial"/>
          <w:b/>
          <w:color w:val="F79646" w:themeColor="accent6"/>
          <w:sz w:val="96"/>
        </w:rPr>
      </w:pPr>
      <w:r w:rsidRPr="00A55AAD">
        <w:rPr>
          <w:rFonts w:ascii="Tempus Sans ITC" w:hAnsi="Tempus Sans ITC" w:cs="Arial"/>
          <w:b/>
          <w:noProof/>
          <w:color w:val="F79646" w:themeColor="accent6"/>
          <w:sz w:val="96"/>
        </w:rPr>
        <mc:AlternateContent>
          <mc:Choice Requires="wps">
            <w:drawing>
              <wp:anchor distT="0" distB="0" distL="114300" distR="114300" simplePos="0" relativeHeight="251662336" behindDoc="0" locked="0" layoutInCell="1" allowOverlap="1" wp14:anchorId="3A1943E7" wp14:editId="764EBD25">
                <wp:simplePos x="0" y="0"/>
                <wp:positionH relativeFrom="column">
                  <wp:posOffset>-111125</wp:posOffset>
                </wp:positionH>
                <wp:positionV relativeFrom="paragraph">
                  <wp:posOffset>282575</wp:posOffset>
                </wp:positionV>
                <wp:extent cx="3352800" cy="43719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371975"/>
                        </a:xfrm>
                        <a:prstGeom prst="rect">
                          <a:avLst/>
                        </a:prstGeom>
                        <a:solidFill>
                          <a:srgbClr val="FFFFFF"/>
                        </a:solidFill>
                        <a:ln w="9525">
                          <a:noFill/>
                          <a:miter lim="800000"/>
                          <a:headEnd/>
                          <a:tailEnd/>
                        </a:ln>
                      </wps:spPr>
                      <wps:txbx>
                        <w:txbxContent>
                          <w:p w:rsidR="00710230" w:rsidRPr="009339A8" w:rsidRDefault="00710230">
                            <w:pPr>
                              <w:rPr>
                                <w:rFonts w:ascii="Tempus Sans ITC" w:hAnsi="Tempus Sans ITC"/>
                              </w:rPr>
                            </w:pPr>
                            <w:r w:rsidRPr="009339A8">
                              <w:rPr>
                                <w:rFonts w:ascii="Tempus Sans ITC" w:hAnsi="Tempus Sans ITC"/>
                              </w:rPr>
                              <w:t>Joanne Harris</w:t>
                            </w:r>
                          </w:p>
                          <w:p w:rsidR="00710230" w:rsidRPr="009339A8" w:rsidRDefault="00710230">
                            <w:pPr>
                              <w:rPr>
                                <w:rFonts w:ascii="Tempus Sans ITC" w:hAnsi="Tempus Sans ITC"/>
                              </w:rPr>
                            </w:pPr>
                            <w:r w:rsidRPr="009339A8">
                              <w:rPr>
                                <w:rFonts w:ascii="Tempus Sans ITC" w:hAnsi="Tempus Sans ITC"/>
                              </w:rPr>
                              <w:t>Consultant</w:t>
                            </w:r>
                          </w:p>
                          <w:p w:rsidR="00710230" w:rsidRPr="009339A8" w:rsidRDefault="00710230">
                            <w:pPr>
                              <w:rPr>
                                <w:rFonts w:ascii="Tempus Sans ITC" w:hAnsi="Tempus Sans ITC"/>
                              </w:rPr>
                            </w:pPr>
                            <w:r w:rsidRPr="009339A8">
                              <w:rPr>
                                <w:rFonts w:ascii="Tempus Sans ITC" w:hAnsi="Tempus Sans ITC"/>
                              </w:rPr>
                              <w:t>Religious Education and Faith Formation</w:t>
                            </w:r>
                          </w:p>
                          <w:p w:rsidR="00710230" w:rsidRPr="009339A8" w:rsidRDefault="00710230">
                            <w:pPr>
                              <w:rPr>
                                <w:rFonts w:ascii="Tempus Sans ITC" w:hAnsi="Tempus Sans ITC"/>
                              </w:rPr>
                            </w:pPr>
                            <w:r w:rsidRPr="009339A8">
                              <w:rPr>
                                <w:rFonts w:ascii="Tempus Sans ITC" w:hAnsi="Tempus Sans ITC"/>
                              </w:rPr>
                              <w:t>Catholic Education Office</w:t>
                            </w:r>
                          </w:p>
                          <w:p w:rsidR="00710230" w:rsidRPr="009339A8" w:rsidRDefault="00B15866">
                            <w:pPr>
                              <w:rPr>
                                <w:rFonts w:ascii="Tempus Sans ITC" w:hAnsi="Tempus Sans ITC"/>
                              </w:rPr>
                            </w:pPr>
                            <w:hyperlink r:id="rId9" w:history="1">
                              <w:r w:rsidR="00710230" w:rsidRPr="009339A8">
                                <w:rPr>
                                  <w:rStyle w:val="Hyperlink"/>
                                  <w:rFonts w:ascii="Tempus Sans ITC" w:hAnsi="Tempus Sans ITC"/>
                                </w:rPr>
                                <w:t>harris.joanne@cathednet.wa.edu.au</w:t>
                              </w:r>
                            </w:hyperlink>
                          </w:p>
                          <w:p w:rsidR="00710230" w:rsidRPr="009339A8" w:rsidRDefault="00710230">
                            <w:pPr>
                              <w:rPr>
                                <w:rFonts w:ascii="Tempus Sans ITC" w:hAnsi="Tempus Sans ITC"/>
                              </w:rPr>
                            </w:pPr>
                            <w:r w:rsidRPr="009339A8">
                              <w:rPr>
                                <w:rFonts w:ascii="Tempus Sans ITC" w:hAnsi="Tempus Sans ITC"/>
                                <w:noProof/>
                                <w:lang w:eastAsia="en-AU"/>
                              </w:rPr>
                              <w:drawing>
                                <wp:inline distT="0" distB="0" distL="0" distR="0" wp14:anchorId="1F8A3BA4" wp14:editId="151EBDC6">
                                  <wp:extent cx="333375" cy="3305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 cy="330597"/>
                                          </a:xfrm>
                                          <a:prstGeom prst="rect">
                                            <a:avLst/>
                                          </a:prstGeom>
                                          <a:noFill/>
                                          <a:ln>
                                            <a:noFill/>
                                          </a:ln>
                                        </pic:spPr>
                                      </pic:pic>
                                    </a:graphicData>
                                  </a:graphic>
                                </wp:inline>
                              </w:drawing>
                            </w:r>
                            <w:r w:rsidRPr="009339A8">
                              <w:rPr>
                                <w:rFonts w:ascii="Tempus Sans ITC" w:hAnsi="Tempus Sans ITC"/>
                              </w:rPr>
                              <w:t>@</w:t>
                            </w:r>
                            <w:proofErr w:type="spellStart"/>
                            <w:r w:rsidRPr="009339A8">
                              <w:rPr>
                                <w:rFonts w:ascii="Tempus Sans ITC" w:hAnsi="Tempus Sans ITC"/>
                              </w:rPr>
                              <w:t>JoatCEO</w:t>
                            </w:r>
                            <w:proofErr w:type="spellEnd"/>
                          </w:p>
                          <w:p w:rsidR="00710230" w:rsidRPr="009339A8" w:rsidRDefault="00710230">
                            <w:pPr>
                              <w:rPr>
                                <w:rFonts w:ascii="Tempus Sans ITC" w:hAnsi="Tempus Sans ITC"/>
                              </w:rPr>
                            </w:pPr>
                            <w:r w:rsidRPr="009339A8">
                              <w:rPr>
                                <w:rFonts w:ascii="Tempus Sans ITC" w:hAnsi="Tempus Sans ITC"/>
                                <w:noProof/>
                                <w:lang w:eastAsia="en-AU"/>
                              </w:rPr>
                              <w:drawing>
                                <wp:inline distT="0" distB="0" distL="0" distR="0" wp14:anchorId="57631B70" wp14:editId="10206E9C">
                                  <wp:extent cx="333375" cy="333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9339A8">
                              <w:rPr>
                                <w:rFonts w:ascii="Tempus Sans ITC" w:hAnsi="Tempus Sans ITC"/>
                              </w:rPr>
                              <w:t xml:space="preserve"> /</w:t>
                            </w:r>
                            <w:proofErr w:type="spellStart"/>
                            <w:r w:rsidRPr="009339A8">
                              <w:rPr>
                                <w:rFonts w:ascii="Tempus Sans ITC" w:hAnsi="Tempus Sans ITC"/>
                              </w:rPr>
                              <w:t>ambuntiprincess</w:t>
                            </w:r>
                            <w:proofErr w:type="spellEnd"/>
                          </w:p>
                          <w:p w:rsidR="00710230" w:rsidRPr="009339A8" w:rsidRDefault="00710230">
                            <w:pPr>
                              <w:rPr>
                                <w:rFonts w:ascii="Tempus Sans ITC" w:hAnsi="Tempus Sans ITC"/>
                              </w:rPr>
                            </w:pPr>
                            <w:r w:rsidRPr="009339A8">
                              <w:rPr>
                                <w:rFonts w:ascii="Tempus Sans ITC" w:hAnsi="Tempus Sans ITC"/>
                              </w:rPr>
                              <w:t xml:space="preserve">  </w:t>
                            </w:r>
                            <w:r w:rsidRPr="009339A8">
                              <w:rPr>
                                <w:rFonts w:ascii="Tempus Sans ITC" w:hAnsi="Tempus Sans ITC"/>
                                <w:noProof/>
                                <w:lang w:eastAsia="en-AU"/>
                              </w:rPr>
                              <w:drawing>
                                <wp:inline distT="0" distB="0" distL="0" distR="0" wp14:anchorId="473FFEC2" wp14:editId="7D1D3921">
                                  <wp:extent cx="1019175" cy="1019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r w:rsidRPr="009339A8">
                              <w:rPr>
                                <w:rFonts w:ascii="Tempus Sans ITC" w:hAnsi="Tempus Sans ITC"/>
                              </w:rPr>
                              <w:t>www.reintheey.weebly.com</w:t>
                            </w:r>
                          </w:p>
                          <w:p w:rsidR="00710230" w:rsidRDefault="00710230"/>
                          <w:p w:rsidR="00710230" w:rsidRDefault="007102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75pt;margin-top:22.25pt;width:264pt;height:3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" stroked="f">
                <v:textbox>
                  <w:txbxContent>
                    <w:p w:rsidR="00710230" w:rsidRPr="009339A8" w:rsidRDefault="00710230">
                      <w:pPr>
                        <w:rPr>
                          <w:rFonts w:ascii="Tempus Sans ITC" w:hAnsi="Tempus Sans ITC"/>
                        </w:rPr>
                      </w:pPr>
                      <w:r w:rsidRPr="009339A8">
                        <w:rPr>
                          <w:rFonts w:ascii="Tempus Sans ITC" w:hAnsi="Tempus Sans ITC"/>
                        </w:rPr>
                        <w:t>Joanne Harris</w:t>
                      </w:r>
                    </w:p>
                    <w:p w:rsidR="00710230" w:rsidRPr="009339A8" w:rsidRDefault="00710230">
                      <w:pPr>
                        <w:rPr>
                          <w:rFonts w:ascii="Tempus Sans ITC" w:hAnsi="Tempus Sans ITC"/>
                        </w:rPr>
                      </w:pPr>
                      <w:r w:rsidRPr="009339A8">
                        <w:rPr>
                          <w:rFonts w:ascii="Tempus Sans ITC" w:hAnsi="Tempus Sans ITC"/>
                        </w:rPr>
                        <w:t>Consultant</w:t>
                      </w:r>
                    </w:p>
                    <w:p w:rsidR="00710230" w:rsidRPr="009339A8" w:rsidRDefault="00710230">
                      <w:pPr>
                        <w:rPr>
                          <w:rFonts w:ascii="Tempus Sans ITC" w:hAnsi="Tempus Sans ITC"/>
                        </w:rPr>
                      </w:pPr>
                      <w:r w:rsidRPr="009339A8">
                        <w:rPr>
                          <w:rFonts w:ascii="Tempus Sans ITC" w:hAnsi="Tempus Sans ITC"/>
                        </w:rPr>
                        <w:t>Religious Education and Faith Formation</w:t>
                      </w:r>
                    </w:p>
                    <w:p w:rsidR="00710230" w:rsidRPr="009339A8" w:rsidRDefault="00710230">
                      <w:pPr>
                        <w:rPr>
                          <w:rFonts w:ascii="Tempus Sans ITC" w:hAnsi="Tempus Sans ITC"/>
                        </w:rPr>
                      </w:pPr>
                      <w:r w:rsidRPr="009339A8">
                        <w:rPr>
                          <w:rFonts w:ascii="Tempus Sans ITC" w:hAnsi="Tempus Sans ITC"/>
                        </w:rPr>
                        <w:t>Catholic Education Office</w:t>
                      </w:r>
                    </w:p>
                    <w:p w:rsidR="00710230" w:rsidRPr="009339A8" w:rsidRDefault="00710230">
                      <w:pPr>
                        <w:rPr>
                          <w:rFonts w:ascii="Tempus Sans ITC" w:hAnsi="Tempus Sans ITC"/>
                        </w:rPr>
                      </w:pPr>
                      <w:hyperlink r:id="rId13" w:history="1">
                        <w:r w:rsidRPr="009339A8">
                          <w:rPr>
                            <w:rStyle w:val="Hyperlink"/>
                            <w:rFonts w:ascii="Tempus Sans ITC" w:hAnsi="Tempus Sans ITC"/>
                          </w:rPr>
                          <w:t>harris.joanne@cathednet.wa.edu.au</w:t>
                        </w:r>
                      </w:hyperlink>
                    </w:p>
                    <w:p w:rsidR="00710230" w:rsidRPr="009339A8" w:rsidRDefault="00710230">
                      <w:pPr>
                        <w:rPr>
                          <w:rFonts w:ascii="Tempus Sans ITC" w:hAnsi="Tempus Sans ITC"/>
                        </w:rPr>
                      </w:pPr>
                      <w:r w:rsidRPr="009339A8">
                        <w:rPr>
                          <w:rFonts w:ascii="Tempus Sans ITC" w:hAnsi="Tempus Sans ITC"/>
                          <w:noProof/>
                          <w:lang w:eastAsia="en-AU"/>
                        </w:rPr>
                        <w:drawing>
                          <wp:inline distT="0" distB="0" distL="0" distR="0" wp14:anchorId="1F8A3BA4" wp14:editId="151EBDC6">
                            <wp:extent cx="333375" cy="3305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 cy="330597"/>
                                    </a:xfrm>
                                    <a:prstGeom prst="rect">
                                      <a:avLst/>
                                    </a:prstGeom>
                                    <a:noFill/>
                                    <a:ln>
                                      <a:noFill/>
                                    </a:ln>
                                  </pic:spPr>
                                </pic:pic>
                              </a:graphicData>
                            </a:graphic>
                          </wp:inline>
                        </w:drawing>
                      </w:r>
                      <w:r w:rsidRPr="009339A8">
                        <w:rPr>
                          <w:rFonts w:ascii="Tempus Sans ITC" w:hAnsi="Tempus Sans ITC"/>
                        </w:rPr>
                        <w:t>@JoatCEO</w:t>
                      </w:r>
                    </w:p>
                    <w:p w:rsidR="00710230" w:rsidRPr="009339A8" w:rsidRDefault="00710230">
                      <w:pPr>
                        <w:rPr>
                          <w:rFonts w:ascii="Tempus Sans ITC" w:hAnsi="Tempus Sans ITC"/>
                        </w:rPr>
                      </w:pPr>
                      <w:r w:rsidRPr="009339A8">
                        <w:rPr>
                          <w:rFonts w:ascii="Tempus Sans ITC" w:hAnsi="Tempus Sans ITC"/>
                          <w:noProof/>
                          <w:lang w:eastAsia="en-AU"/>
                        </w:rPr>
                        <w:drawing>
                          <wp:inline distT="0" distB="0" distL="0" distR="0" wp14:anchorId="57631B70" wp14:editId="10206E9C">
                            <wp:extent cx="333375" cy="333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9339A8">
                        <w:rPr>
                          <w:rFonts w:ascii="Tempus Sans ITC" w:hAnsi="Tempus Sans ITC"/>
                        </w:rPr>
                        <w:t xml:space="preserve"> /ambuntiprincess</w:t>
                      </w:r>
                    </w:p>
                    <w:p w:rsidR="00710230" w:rsidRPr="009339A8" w:rsidRDefault="00710230">
                      <w:pPr>
                        <w:rPr>
                          <w:rFonts w:ascii="Tempus Sans ITC" w:hAnsi="Tempus Sans ITC"/>
                        </w:rPr>
                      </w:pPr>
                      <w:r w:rsidRPr="009339A8">
                        <w:rPr>
                          <w:rFonts w:ascii="Tempus Sans ITC" w:hAnsi="Tempus Sans ITC"/>
                        </w:rPr>
                        <w:t xml:space="preserve">  </w:t>
                      </w:r>
                      <w:r w:rsidRPr="009339A8">
                        <w:rPr>
                          <w:rFonts w:ascii="Tempus Sans ITC" w:hAnsi="Tempus Sans ITC"/>
                          <w:noProof/>
                          <w:lang w:eastAsia="en-AU"/>
                        </w:rPr>
                        <w:drawing>
                          <wp:inline distT="0" distB="0" distL="0" distR="0" wp14:anchorId="473FFEC2" wp14:editId="7D1D3921">
                            <wp:extent cx="1019175" cy="1019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r w:rsidRPr="009339A8">
                        <w:rPr>
                          <w:rFonts w:ascii="Tempus Sans ITC" w:hAnsi="Tempus Sans ITC"/>
                        </w:rPr>
                        <w:t>www.reintheey.weebly.com</w:t>
                      </w:r>
                    </w:p>
                    <w:p w:rsidR="00710230" w:rsidRDefault="00710230"/>
                    <w:p w:rsidR="00710230" w:rsidRDefault="00710230"/>
                  </w:txbxContent>
                </v:textbox>
              </v:shape>
            </w:pict>
          </mc:Fallback>
        </mc:AlternateContent>
      </w:r>
    </w:p>
    <w:p w:rsidR="00500C2A" w:rsidRPr="00A55AAD" w:rsidRDefault="00500C2A" w:rsidP="006272A0">
      <w:pPr>
        <w:pStyle w:val="NormalWeb"/>
        <w:shd w:val="clear" w:color="auto" w:fill="FFFFFF"/>
        <w:spacing w:before="40" w:beforeAutospacing="0" w:after="40" w:afterAutospacing="0"/>
        <w:jc w:val="center"/>
        <w:rPr>
          <w:rFonts w:ascii="Tempus Sans ITC" w:hAnsi="Tempus Sans ITC" w:cs="Arial"/>
          <w:b/>
          <w:color w:val="F79646" w:themeColor="accent6"/>
          <w:sz w:val="96"/>
        </w:rPr>
      </w:pPr>
    </w:p>
    <w:p w:rsidR="00500C2A" w:rsidRPr="00A55AAD" w:rsidRDefault="00500C2A" w:rsidP="006272A0">
      <w:pPr>
        <w:pStyle w:val="NormalWeb"/>
        <w:shd w:val="clear" w:color="auto" w:fill="FFFFFF"/>
        <w:spacing w:before="40" w:beforeAutospacing="0" w:after="40" w:afterAutospacing="0"/>
        <w:jc w:val="center"/>
        <w:rPr>
          <w:rFonts w:ascii="Tempus Sans ITC" w:hAnsi="Tempus Sans ITC" w:cs="Arial"/>
          <w:b/>
          <w:color w:val="F79646" w:themeColor="accent6"/>
          <w:sz w:val="96"/>
        </w:rPr>
      </w:pPr>
    </w:p>
    <w:p w:rsidR="00500C2A" w:rsidRPr="00A55AAD" w:rsidRDefault="00500C2A" w:rsidP="006272A0">
      <w:pPr>
        <w:pStyle w:val="NormalWeb"/>
        <w:shd w:val="clear" w:color="auto" w:fill="FFFFFF"/>
        <w:spacing w:before="40" w:beforeAutospacing="0" w:after="40" w:afterAutospacing="0"/>
        <w:jc w:val="center"/>
        <w:rPr>
          <w:rFonts w:ascii="Tempus Sans ITC" w:hAnsi="Tempus Sans ITC" w:cs="Arial"/>
          <w:b/>
          <w:color w:val="F79646" w:themeColor="accent6"/>
          <w:sz w:val="96"/>
        </w:rPr>
      </w:pPr>
    </w:p>
    <w:p w:rsidR="00500C2A" w:rsidRPr="00A55AAD" w:rsidRDefault="00500C2A" w:rsidP="006272A0">
      <w:pPr>
        <w:pStyle w:val="NormalWeb"/>
        <w:shd w:val="clear" w:color="auto" w:fill="FFFFFF"/>
        <w:spacing w:before="40" w:beforeAutospacing="0" w:after="40" w:afterAutospacing="0"/>
        <w:jc w:val="center"/>
        <w:rPr>
          <w:rFonts w:ascii="Tempus Sans ITC" w:hAnsi="Tempus Sans ITC" w:cs="Arial"/>
          <w:b/>
          <w:color w:val="F79646" w:themeColor="accent6"/>
          <w:sz w:val="96"/>
        </w:rPr>
      </w:pPr>
    </w:p>
    <w:p w:rsidR="00A55AAD" w:rsidRPr="00A55AAD" w:rsidRDefault="00A55AAD" w:rsidP="006272A0">
      <w:pPr>
        <w:pStyle w:val="NormalWeb"/>
        <w:shd w:val="clear" w:color="auto" w:fill="FFFFFF"/>
        <w:spacing w:before="40" w:beforeAutospacing="0" w:after="40" w:afterAutospacing="0"/>
        <w:jc w:val="center"/>
        <w:rPr>
          <w:rFonts w:ascii="Tempus Sans ITC" w:hAnsi="Tempus Sans ITC" w:cs="Arial"/>
          <w:b/>
          <w:color w:val="F79646" w:themeColor="accent6"/>
          <w:sz w:val="96"/>
        </w:rPr>
      </w:pPr>
    </w:p>
    <w:p w:rsidR="00076732" w:rsidRPr="00A55AAD" w:rsidRDefault="00500C2A" w:rsidP="006272A0">
      <w:pPr>
        <w:pStyle w:val="NormalWeb"/>
        <w:shd w:val="clear" w:color="auto" w:fill="FFFFFF"/>
        <w:spacing w:before="40" w:beforeAutospacing="0" w:after="40" w:afterAutospacing="0"/>
        <w:jc w:val="center"/>
        <w:rPr>
          <w:rFonts w:ascii="Comic Sans MS" w:hAnsi="Comic Sans MS" w:cs="Arial"/>
          <w:b/>
          <w:color w:val="F79646" w:themeColor="accent6"/>
          <w:sz w:val="28"/>
          <w:u w:val="single"/>
        </w:rPr>
      </w:pPr>
      <w:r w:rsidRPr="00A55AAD">
        <w:rPr>
          <w:rFonts w:ascii="Tempus Sans ITC" w:hAnsi="Tempus Sans ITC" w:cs="Arial"/>
          <w:b/>
          <w:color w:val="F79646" w:themeColor="accent6"/>
          <w:sz w:val="96"/>
        </w:rPr>
        <w:t>~ KINDY</w:t>
      </w:r>
      <w:r w:rsidR="00B87B47">
        <w:rPr>
          <w:rFonts w:ascii="Tempus Sans ITC" w:hAnsi="Tempus Sans ITC" w:cs="Arial"/>
          <w:b/>
          <w:color w:val="F79646" w:themeColor="accent6"/>
          <w:sz w:val="96"/>
        </w:rPr>
        <w:t xml:space="preserve"> </w:t>
      </w:r>
    </w:p>
    <w:p w:rsidR="00F525F1" w:rsidRDefault="00F525F1" w:rsidP="00F525F1">
      <w:pPr>
        <w:spacing w:line="240" w:lineRule="auto"/>
        <w:jc w:val="center"/>
        <w:rPr>
          <w:rFonts w:ascii="Papyrus" w:hAnsi="Papyrus"/>
          <w:b/>
          <w:color w:val="FF0066"/>
          <w:sz w:val="32"/>
          <w:szCs w:val="24"/>
          <w14:textOutline w14:w="5270" w14:cap="flat" w14:cmpd="sng" w14:algn="ctr">
            <w14:solidFill>
              <w14:srgbClr w14:val="7D7D7D">
                <w14:tint w14:val="100000"/>
                <w14:shade w14:val="100000"/>
                <w14:satMod w14:val="110000"/>
              </w14:srgbClr>
            </w14:solidFill>
            <w14:prstDash w14:val="solid"/>
            <w14:round/>
          </w14:textOutline>
        </w:rPr>
      </w:pPr>
      <w:r>
        <w:rPr>
          <w:noProof/>
          <w:lang w:eastAsia="en-AU"/>
        </w:rPr>
        <w:lastRenderedPageBreak/>
        <w:drawing>
          <wp:anchor distT="0" distB="0" distL="114300" distR="114300" simplePos="0" relativeHeight="251672576" behindDoc="1" locked="0" layoutInCell="1" allowOverlap="1" wp14:anchorId="2121CD2F" wp14:editId="28C943B1">
            <wp:simplePos x="0" y="0"/>
            <wp:positionH relativeFrom="column">
              <wp:posOffset>-2125980</wp:posOffset>
            </wp:positionH>
            <wp:positionV relativeFrom="paragraph">
              <wp:posOffset>855980</wp:posOffset>
            </wp:positionV>
            <wp:extent cx="9998710" cy="7021830"/>
            <wp:effectExtent l="2540" t="0" r="5080" b="5080"/>
            <wp:wrapTight wrapText="bothSides">
              <wp:wrapPolygon edited="0">
                <wp:start x="21595" y="-8"/>
                <wp:lineTo x="30" y="-8"/>
                <wp:lineTo x="30" y="21557"/>
                <wp:lineTo x="21595" y="21557"/>
                <wp:lineTo x="21595" y="-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9950" t="23077" r="18636" b="12697"/>
                    <a:stretch/>
                  </pic:blipFill>
                  <pic:spPr bwMode="auto">
                    <a:xfrm rot="16200000">
                      <a:off x="0" y="0"/>
                      <a:ext cx="9998710" cy="7021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42BC" w:rsidRPr="006272A0" w:rsidRDefault="001142BC" w:rsidP="001142BC">
      <w:pPr>
        <w:pStyle w:val="NormalWeb"/>
        <w:shd w:val="clear" w:color="auto" w:fill="FFFFFF"/>
        <w:spacing w:before="40" w:beforeAutospacing="0" w:after="40" w:afterAutospacing="0"/>
        <w:jc w:val="center"/>
        <w:rPr>
          <w:rFonts w:ascii="Comic Sans MS" w:hAnsi="Comic Sans MS" w:cs="Arial"/>
          <w:b/>
          <w:color w:val="000000"/>
          <w:sz w:val="28"/>
          <w:u w:val="single"/>
        </w:rPr>
      </w:pPr>
      <w:r>
        <w:rPr>
          <w:rFonts w:ascii="Comic Sans MS" w:hAnsi="Comic Sans MS" w:cs="Arial"/>
          <w:b/>
          <w:color w:val="000000"/>
          <w:sz w:val="28"/>
          <w:u w:val="single"/>
        </w:rPr>
        <w:lastRenderedPageBreak/>
        <w:t>YOU KNOW</w:t>
      </w:r>
      <w:r w:rsidRPr="006272A0">
        <w:rPr>
          <w:rFonts w:ascii="Comic Sans MS" w:hAnsi="Comic Sans MS" w:cs="Arial"/>
          <w:b/>
          <w:color w:val="000000"/>
          <w:sz w:val="28"/>
          <w:u w:val="single"/>
        </w:rPr>
        <w:t xml:space="preserve"> YOU’RE AN EARLY YEARS EDUCATOR</w:t>
      </w:r>
      <w:r>
        <w:rPr>
          <w:rFonts w:ascii="Comic Sans MS" w:hAnsi="Comic Sans MS" w:cs="Arial"/>
          <w:b/>
          <w:color w:val="000000"/>
          <w:sz w:val="28"/>
          <w:u w:val="single"/>
        </w:rPr>
        <w:t xml:space="preserve"> WHEN…</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000000"/>
        </w:rPr>
      </w:pP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000000"/>
        </w:rPr>
        <w:t>1. You sing the “clean-up song” when cleaning at home.</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000000"/>
        </w:rPr>
        <w:t>2. You chant "Ten Little Monkeys Jumping on the Bed" to yourself while walking down the street.</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000000"/>
        </w:rPr>
        <w:t xml:space="preserve">3. You hand the person in front of you at the shops a tissue when she sneezes. </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000000"/>
        </w:rPr>
        <w:t>4. You use the term "phonemic awareness" in your day-to-day conversations.</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000000"/>
        </w:rPr>
        <w:t>5. You explain to parents in the park how much their kids are</w:t>
      </w:r>
      <w:r w:rsidRPr="006272A0">
        <w:rPr>
          <w:rFonts w:ascii="Comic Sans MS" w:hAnsi="Comic Sans MS" w:cs="Arial"/>
        </w:rPr>
        <w:t xml:space="preserve"> </w:t>
      </w:r>
      <w:hyperlink r:id="rId18" w:history="1">
        <w:r w:rsidRPr="006272A0">
          <w:rPr>
            <w:rStyle w:val="Hyperlink"/>
            <w:rFonts w:ascii="Comic Sans MS" w:hAnsi="Comic Sans MS" w:cs="Arial"/>
            <w:color w:val="auto"/>
            <w:u w:val="none"/>
          </w:rPr>
          <w:t>learning</w:t>
        </w:r>
      </w:hyperlink>
      <w:r w:rsidRPr="006272A0">
        <w:rPr>
          <w:rFonts w:ascii="Comic Sans MS" w:hAnsi="Comic Sans MS" w:cs="Arial"/>
          <w:color w:val="000000"/>
        </w:rPr>
        <w:t xml:space="preserve"> when they dig in the dirt.</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noProof/>
          <w:color w:val="000000"/>
        </w:rPr>
        <w:drawing>
          <wp:anchor distT="0" distB="0" distL="114300" distR="114300" simplePos="0" relativeHeight="251674624" behindDoc="1" locked="0" layoutInCell="1" allowOverlap="1" wp14:anchorId="0A49193C" wp14:editId="3159B6D7">
            <wp:simplePos x="0" y="0"/>
            <wp:positionH relativeFrom="column">
              <wp:posOffset>2844800</wp:posOffset>
            </wp:positionH>
            <wp:positionV relativeFrom="paragraph">
              <wp:posOffset>694690</wp:posOffset>
            </wp:positionV>
            <wp:extent cx="2839085" cy="1889760"/>
            <wp:effectExtent l="0" t="0" r="0" b="0"/>
            <wp:wrapTight wrapText="bothSides">
              <wp:wrapPolygon edited="0">
                <wp:start x="0" y="0"/>
                <wp:lineTo x="0" y="21339"/>
                <wp:lineTo x="21450" y="21339"/>
                <wp:lineTo x="21450" y="0"/>
                <wp:lineTo x="0" y="0"/>
              </wp:wrapPolygon>
            </wp:wrapTight>
            <wp:docPr id="2" name="Picture 2" descr="http://www.naeyc.org/files/naeyc/Higher-Horizons-164-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eyc.org/files/naeyc/Higher-Horizons-164-cop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9085"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2A0">
        <w:rPr>
          <w:rFonts w:ascii="Comic Sans MS" w:hAnsi="Comic Sans MS" w:cs="Arial"/>
          <w:color w:val="000000"/>
        </w:rPr>
        <w:t>6. You tell a dad in the grocery store, who waits patiently as his son counts all the apples, how he's supporting his son's learning.</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000000"/>
        </w:rPr>
        <w:t>7. You are used to the fact that the children think the classroom is where you live.</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000000"/>
        </w:rPr>
        <w:t xml:space="preserve">8. You can find 20 ways to use empty </w:t>
      </w:r>
      <w:hyperlink r:id="rId20" w:history="1">
        <w:r w:rsidRPr="006272A0">
          <w:rPr>
            <w:rStyle w:val="Hyperlink"/>
            <w:rFonts w:ascii="Comic Sans MS" w:hAnsi="Comic Sans MS" w:cs="Arial"/>
            <w:color w:val="auto"/>
            <w:u w:val="none"/>
          </w:rPr>
          <w:t>yoghurt</w:t>
        </w:r>
      </w:hyperlink>
      <w:r w:rsidRPr="006272A0">
        <w:rPr>
          <w:rFonts w:ascii="Comic Sans MS" w:hAnsi="Comic Sans MS" w:cs="Arial"/>
        </w:rPr>
        <w:t xml:space="preserve"> </w:t>
      </w:r>
      <w:r w:rsidRPr="006272A0">
        <w:rPr>
          <w:rFonts w:ascii="Comic Sans MS" w:hAnsi="Comic Sans MS" w:cs="Arial"/>
          <w:color w:val="000000"/>
        </w:rPr>
        <w:t xml:space="preserve">containers as learning materials. </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000000"/>
        </w:rPr>
        <w:t>9. You can count a group of toddlers in 5 seconds.</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0" w:beforeAutospacing="0" w:after="0" w:afterAutospacing="0"/>
        <w:rPr>
          <w:rFonts w:ascii="Comic Sans MS" w:hAnsi="Comic Sans MS" w:cs="Arial"/>
          <w:color w:val="333333"/>
        </w:rPr>
      </w:pPr>
      <w:r w:rsidRPr="006272A0">
        <w:rPr>
          <w:rFonts w:ascii="Comic Sans MS" w:hAnsi="Comic Sans MS" w:cs="Arial"/>
          <w:color w:val="000000"/>
        </w:rPr>
        <w:t>10. You wash your hands at least 30 times a day</w:t>
      </w:r>
    </w:p>
    <w:p w:rsidR="001142BC" w:rsidRPr="006272A0" w:rsidRDefault="001142BC" w:rsidP="001142BC">
      <w:pPr>
        <w:pStyle w:val="NormalWeb"/>
        <w:shd w:val="clear" w:color="auto" w:fill="FFFFFF"/>
        <w:spacing w:before="0" w:beforeAutospacing="0" w:after="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0" w:beforeAutospacing="0" w:after="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0" w:beforeAutospacing="0" w:after="0" w:afterAutospacing="0"/>
        <w:rPr>
          <w:rFonts w:ascii="Comic Sans MS" w:hAnsi="Comic Sans MS" w:cs="Arial"/>
          <w:color w:val="333333"/>
        </w:rPr>
      </w:pPr>
      <w:r w:rsidRPr="006272A0">
        <w:rPr>
          <w:rFonts w:ascii="Comic Sans MS" w:hAnsi="Comic Sans MS" w:cs="Arial"/>
          <w:color w:val="000000"/>
        </w:rPr>
        <w:t>11. You know that a child who drew two random lines has a whole story to tell when you ask, "Tell me about your drawing." And you write it down.</w:t>
      </w:r>
    </w:p>
    <w:p w:rsidR="001142BC" w:rsidRPr="006272A0" w:rsidRDefault="001142BC" w:rsidP="001142BC">
      <w:pPr>
        <w:pStyle w:val="NormalWeb"/>
        <w:shd w:val="clear" w:color="auto" w:fill="FFFFFF"/>
        <w:spacing w:before="0" w:beforeAutospacing="0" w:after="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0" w:beforeAutospacing="0" w:after="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0" w:beforeAutospacing="0" w:after="0" w:afterAutospacing="0"/>
        <w:rPr>
          <w:rFonts w:ascii="Comic Sans MS" w:hAnsi="Comic Sans MS" w:cs="Arial"/>
          <w:color w:val="333333"/>
        </w:rPr>
      </w:pPr>
      <w:r w:rsidRPr="006272A0">
        <w:rPr>
          <w:rFonts w:ascii="Comic Sans MS" w:hAnsi="Comic Sans MS" w:cs="Arial"/>
          <w:color w:val="000000"/>
        </w:rPr>
        <w:t>12. You print more pictures of the young children in your class than your own family.</w:t>
      </w:r>
    </w:p>
    <w:p w:rsidR="001142BC" w:rsidRPr="006272A0" w:rsidRDefault="001142BC" w:rsidP="001142BC">
      <w:pPr>
        <w:pStyle w:val="NormalWeb"/>
        <w:shd w:val="clear" w:color="auto" w:fill="FFFFFF"/>
        <w:spacing w:before="0" w:beforeAutospacing="0" w:after="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0" w:beforeAutospacing="0" w:after="0" w:afterAutospacing="0"/>
        <w:rPr>
          <w:rFonts w:ascii="Comic Sans MS" w:hAnsi="Comic Sans MS" w:cs="Arial"/>
          <w:color w:val="333333"/>
        </w:rPr>
      </w:pPr>
      <w:r w:rsidRPr="006272A0">
        <w:rPr>
          <w:rFonts w:ascii="Comic Sans MS" w:hAnsi="Comic Sans MS" w:cs="Arial"/>
          <w:color w:val="333333"/>
        </w:rPr>
        <w:lastRenderedPageBreak/>
        <w:t> </w:t>
      </w:r>
      <w:r w:rsidRPr="006272A0">
        <w:rPr>
          <w:rFonts w:ascii="Comic Sans MS" w:hAnsi="Comic Sans MS" w:cs="Arial"/>
          <w:noProof/>
          <w:color w:val="333333"/>
        </w:rPr>
        <w:drawing>
          <wp:anchor distT="0" distB="0" distL="114300" distR="114300" simplePos="0" relativeHeight="251675648" behindDoc="1" locked="0" layoutInCell="1" allowOverlap="1" wp14:anchorId="59C817BE" wp14:editId="6C43B25B">
            <wp:simplePos x="0" y="0"/>
            <wp:positionH relativeFrom="column">
              <wp:posOffset>-118745</wp:posOffset>
            </wp:positionH>
            <wp:positionV relativeFrom="paragraph">
              <wp:posOffset>142240</wp:posOffset>
            </wp:positionV>
            <wp:extent cx="1788160" cy="2687320"/>
            <wp:effectExtent l="0" t="0" r="2540" b="0"/>
            <wp:wrapTight wrapText="bothSides">
              <wp:wrapPolygon edited="0">
                <wp:start x="0" y="0"/>
                <wp:lineTo x="0" y="21437"/>
                <wp:lineTo x="21401" y="21437"/>
                <wp:lineTo x="21401" y="0"/>
                <wp:lineTo x="0" y="0"/>
              </wp:wrapPolygon>
            </wp:wrapTight>
            <wp:docPr id="3" name="Picture 3" descr="http://www.naeyc.org/files/naeyc/dsc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aeyc.org/files/naeyc/dsc033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8160" cy="2687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2A0">
        <w:rPr>
          <w:rFonts w:ascii="Comic Sans MS" w:hAnsi="Comic Sans MS" w:cs="Arial"/>
          <w:color w:val="333333"/>
        </w:rPr>
        <w:t> </w:t>
      </w:r>
    </w:p>
    <w:p w:rsidR="001142BC" w:rsidRPr="006272A0" w:rsidRDefault="001142BC" w:rsidP="001142BC">
      <w:pPr>
        <w:pStyle w:val="NormalWeb"/>
        <w:shd w:val="clear" w:color="auto" w:fill="FFFFFF"/>
        <w:spacing w:before="0" w:beforeAutospacing="0" w:after="0" w:afterAutospacing="0"/>
        <w:rPr>
          <w:rFonts w:ascii="Comic Sans MS" w:hAnsi="Comic Sans MS" w:cs="Arial"/>
          <w:color w:val="333333"/>
        </w:rPr>
      </w:pPr>
      <w:r w:rsidRPr="006272A0">
        <w:rPr>
          <w:rFonts w:ascii="Comic Sans MS" w:hAnsi="Comic Sans MS" w:cs="Arial"/>
          <w:color w:val="000000"/>
        </w:rPr>
        <w:t>13. You’ve actually eaten what you’ve baked as a class, no matter the preparation, ingredients, or outcome.</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0" w:beforeAutospacing="0" w:after="0" w:afterAutospacing="0"/>
        <w:rPr>
          <w:rFonts w:ascii="Comic Sans MS" w:hAnsi="Comic Sans MS" w:cs="Arial"/>
          <w:color w:val="333333"/>
        </w:rPr>
      </w:pPr>
      <w:r w:rsidRPr="006272A0">
        <w:rPr>
          <w:rFonts w:ascii="Comic Sans MS" w:hAnsi="Comic Sans MS" w:cs="Arial"/>
          <w:color w:val="000000"/>
        </w:rPr>
        <w:t>14.  You know that when children draw, paint, make art - it's about the process and not the product.</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0" w:beforeAutospacing="0" w:after="0" w:afterAutospacing="0"/>
        <w:rPr>
          <w:rFonts w:ascii="Comic Sans MS" w:hAnsi="Comic Sans MS" w:cs="Arial"/>
          <w:color w:val="333333"/>
        </w:rPr>
      </w:pPr>
      <w:r w:rsidRPr="006272A0">
        <w:rPr>
          <w:rFonts w:ascii="Comic Sans MS" w:hAnsi="Comic Sans MS" w:cs="Arial"/>
          <w:color w:val="000000"/>
        </w:rPr>
        <w:t xml:space="preserve">15 You deserve a Nobel Peace </w:t>
      </w:r>
      <w:hyperlink r:id="rId22" w:history="1">
        <w:r w:rsidRPr="006272A0">
          <w:rPr>
            <w:rStyle w:val="Hyperlink"/>
            <w:rFonts w:ascii="Comic Sans MS" w:hAnsi="Comic Sans MS" w:cs="Arial"/>
            <w:color w:val="auto"/>
            <w:u w:val="none"/>
          </w:rPr>
          <w:t>Prize</w:t>
        </w:r>
      </w:hyperlink>
      <w:r w:rsidRPr="006272A0">
        <w:rPr>
          <w:rFonts w:ascii="Comic Sans MS" w:hAnsi="Comic Sans MS" w:cs="Arial"/>
          <w:color w:val="000000"/>
        </w:rPr>
        <w:t xml:space="preserve"> for the arguments you’ve mediated and tantrums you’ve redirected.</w:t>
      </w:r>
    </w:p>
    <w:p w:rsidR="001142BC" w:rsidRPr="006272A0" w:rsidRDefault="001142BC" w:rsidP="001142BC">
      <w:pPr>
        <w:pStyle w:val="NormalWeb"/>
        <w:shd w:val="clear" w:color="auto" w:fill="FFFFFF"/>
        <w:spacing w:before="40" w:beforeAutospacing="0" w:after="40" w:afterAutospacing="0"/>
        <w:rPr>
          <w:rFonts w:ascii="Comic Sans MS" w:hAnsi="Comic Sans MS" w:cs="Arial"/>
          <w:color w:val="333333"/>
        </w:rPr>
      </w:pPr>
      <w:r w:rsidRPr="006272A0">
        <w:rPr>
          <w:rFonts w:ascii="Comic Sans MS" w:hAnsi="Comic Sans MS" w:cs="Arial"/>
          <w:color w:val="333333"/>
        </w:rPr>
        <w:t> </w:t>
      </w:r>
    </w:p>
    <w:p w:rsidR="001142BC" w:rsidRPr="006272A0" w:rsidRDefault="001142BC" w:rsidP="001142BC">
      <w:pPr>
        <w:pStyle w:val="NormalWeb"/>
        <w:shd w:val="clear" w:color="auto" w:fill="FFFFFF"/>
        <w:spacing w:before="0" w:beforeAutospacing="0" w:after="0" w:afterAutospacing="0"/>
        <w:rPr>
          <w:rFonts w:ascii="Comic Sans MS" w:hAnsi="Comic Sans MS" w:cs="Arial"/>
          <w:color w:val="000000"/>
        </w:rPr>
      </w:pPr>
      <w:r w:rsidRPr="006272A0">
        <w:rPr>
          <w:rFonts w:ascii="Comic Sans MS" w:hAnsi="Comic Sans MS" w:cs="Arial"/>
          <w:color w:val="000000"/>
        </w:rPr>
        <w:t>16.. You can turn a simple nature walk or trip to the grocery store into an action-packed learning adventure…..and connect it to EYLF outcomes.</w:t>
      </w:r>
    </w:p>
    <w:p w:rsidR="001142BC" w:rsidRPr="006272A0" w:rsidRDefault="001142BC" w:rsidP="001142BC">
      <w:pPr>
        <w:pStyle w:val="NormalWeb"/>
        <w:shd w:val="clear" w:color="auto" w:fill="FFFFFF"/>
        <w:spacing w:before="0" w:beforeAutospacing="0" w:after="0" w:afterAutospacing="0"/>
        <w:rPr>
          <w:rFonts w:ascii="Comic Sans MS" w:hAnsi="Comic Sans MS" w:cs="Arial"/>
          <w:color w:val="000000"/>
        </w:rPr>
      </w:pPr>
    </w:p>
    <w:p w:rsidR="001142BC" w:rsidRPr="006272A0" w:rsidRDefault="001142BC" w:rsidP="001142BC">
      <w:pPr>
        <w:pStyle w:val="NormalWeb"/>
        <w:shd w:val="clear" w:color="auto" w:fill="FFFFFF"/>
        <w:spacing w:before="0" w:beforeAutospacing="0" w:after="0" w:afterAutospacing="0"/>
        <w:rPr>
          <w:rFonts w:ascii="Comic Sans MS" w:hAnsi="Comic Sans MS" w:cs="Arial"/>
          <w:color w:val="000000"/>
        </w:rPr>
      </w:pPr>
    </w:p>
    <w:p w:rsidR="001142BC" w:rsidRPr="006272A0" w:rsidRDefault="001142BC" w:rsidP="001142BC">
      <w:pPr>
        <w:pStyle w:val="NormalWeb"/>
        <w:shd w:val="clear" w:color="auto" w:fill="FFFFFF"/>
        <w:spacing w:before="0" w:beforeAutospacing="0" w:after="0" w:afterAutospacing="0" w:line="360" w:lineRule="auto"/>
        <w:rPr>
          <w:rFonts w:ascii="Comic Sans MS" w:hAnsi="Comic Sans MS" w:cs="Arial"/>
          <w:color w:val="000000"/>
        </w:rPr>
      </w:pPr>
      <w:r>
        <w:rPr>
          <w:rFonts w:ascii="Comic Sans MS" w:hAnsi="Comic Sans MS" w:cs="Arial"/>
          <w:color w:val="000000"/>
        </w:rPr>
        <w:t>My own..</w:t>
      </w:r>
      <w:r w:rsidRPr="006272A0">
        <w:rPr>
          <w:rFonts w:ascii="Comic Sans MS" w:hAnsi="Comic Sans MS" w:cs="Arial"/>
          <w:color w:val="000000"/>
        </w:rPr>
        <w:t>.</w:t>
      </w:r>
      <w:r>
        <w:rPr>
          <w:rFonts w:ascii="Comic Sans MS" w:hAnsi="Comic Sans MS" w:cs="Arial"/>
          <w:color w:val="000000"/>
        </w:rPr>
        <w:t xml:space="preserve"> </w:t>
      </w:r>
      <w:r w:rsidRPr="006272A0">
        <w:rPr>
          <w:rFonts w:ascii="Comic Sans MS" w:hAnsi="Comic Sans MS" w:cs="Arial"/>
          <w:color w:val="000000"/>
        </w:rPr>
        <w:t>____________________________________________________</w:t>
      </w:r>
    </w:p>
    <w:p w:rsidR="001142BC" w:rsidRPr="006272A0" w:rsidRDefault="001142BC" w:rsidP="001142BC">
      <w:pPr>
        <w:pStyle w:val="NormalWeb"/>
        <w:shd w:val="clear" w:color="auto" w:fill="FFFFFF"/>
        <w:spacing w:before="0" w:beforeAutospacing="0" w:after="0" w:afterAutospacing="0" w:line="360" w:lineRule="auto"/>
        <w:rPr>
          <w:rFonts w:ascii="Comic Sans MS" w:hAnsi="Comic Sans MS" w:cs="Arial"/>
          <w:color w:val="000000"/>
        </w:rPr>
      </w:pPr>
    </w:p>
    <w:p w:rsidR="001142BC" w:rsidRPr="006272A0" w:rsidRDefault="001142BC" w:rsidP="001142BC">
      <w:pPr>
        <w:pStyle w:val="NormalWeb"/>
        <w:pBdr>
          <w:top w:val="single" w:sz="12" w:space="1" w:color="auto"/>
          <w:bottom w:val="single" w:sz="12" w:space="1" w:color="auto"/>
        </w:pBdr>
        <w:shd w:val="clear" w:color="auto" w:fill="FFFFFF"/>
        <w:spacing w:before="0" w:beforeAutospacing="0" w:after="0" w:afterAutospacing="0" w:line="360" w:lineRule="auto"/>
        <w:rPr>
          <w:rFonts w:ascii="Comic Sans MS" w:hAnsi="Comic Sans MS" w:cs="Arial"/>
          <w:color w:val="000000"/>
        </w:rPr>
      </w:pPr>
    </w:p>
    <w:p w:rsidR="001142BC" w:rsidRPr="006272A0" w:rsidRDefault="001142BC" w:rsidP="001142BC">
      <w:pPr>
        <w:pStyle w:val="NormalWeb"/>
        <w:shd w:val="clear" w:color="auto" w:fill="FFFFFF"/>
        <w:spacing w:before="0" w:beforeAutospacing="0" w:after="0" w:afterAutospacing="0" w:line="360" w:lineRule="auto"/>
        <w:rPr>
          <w:rFonts w:ascii="Comic Sans MS" w:hAnsi="Comic Sans MS" w:cs="Arial"/>
          <w:color w:val="000000"/>
        </w:rPr>
      </w:pPr>
    </w:p>
    <w:p w:rsidR="001142BC" w:rsidRPr="006272A0" w:rsidRDefault="001142BC" w:rsidP="001142BC">
      <w:pPr>
        <w:pStyle w:val="NormalWeb"/>
        <w:shd w:val="clear" w:color="auto" w:fill="FFFFFF"/>
        <w:spacing w:before="0" w:beforeAutospacing="0" w:after="0" w:afterAutospacing="0" w:line="360" w:lineRule="auto"/>
        <w:rPr>
          <w:rFonts w:ascii="Comic Sans MS" w:hAnsi="Comic Sans MS" w:cs="Arial"/>
          <w:color w:val="000000"/>
        </w:rPr>
      </w:pPr>
      <w:r>
        <w:rPr>
          <w:rFonts w:ascii="Comic Sans MS" w:hAnsi="Comic Sans MS" w:cs="Arial"/>
          <w:color w:val="000000"/>
        </w:rPr>
        <w:t>Someone I’ve met…</w:t>
      </w:r>
      <w:r w:rsidRPr="006272A0">
        <w:rPr>
          <w:rFonts w:ascii="Comic Sans MS" w:hAnsi="Comic Sans MS" w:cs="Arial"/>
          <w:color w:val="000000"/>
        </w:rPr>
        <w:t>_____________________________________________</w:t>
      </w:r>
    </w:p>
    <w:p w:rsidR="001142BC" w:rsidRPr="006272A0" w:rsidRDefault="001142BC" w:rsidP="001142BC">
      <w:pPr>
        <w:pStyle w:val="NormalWeb"/>
        <w:shd w:val="clear" w:color="auto" w:fill="FFFFFF"/>
        <w:spacing w:before="0" w:beforeAutospacing="0" w:after="0" w:afterAutospacing="0" w:line="360" w:lineRule="auto"/>
        <w:rPr>
          <w:rFonts w:ascii="Comic Sans MS" w:hAnsi="Comic Sans MS" w:cs="Arial"/>
          <w:color w:val="000000"/>
        </w:rPr>
      </w:pPr>
    </w:p>
    <w:p w:rsidR="001142BC" w:rsidRPr="006272A0" w:rsidRDefault="001142BC" w:rsidP="001142BC">
      <w:pPr>
        <w:pStyle w:val="NormalWeb"/>
        <w:pBdr>
          <w:top w:val="single" w:sz="12" w:space="1" w:color="auto"/>
          <w:bottom w:val="single" w:sz="12" w:space="1" w:color="auto"/>
        </w:pBdr>
        <w:shd w:val="clear" w:color="auto" w:fill="FFFFFF"/>
        <w:spacing w:before="0" w:beforeAutospacing="0" w:after="0" w:afterAutospacing="0" w:line="360" w:lineRule="auto"/>
        <w:rPr>
          <w:rFonts w:ascii="Comic Sans MS" w:hAnsi="Comic Sans MS" w:cs="Arial"/>
          <w:color w:val="000000"/>
        </w:rPr>
      </w:pPr>
    </w:p>
    <w:p w:rsidR="001142BC" w:rsidRPr="006272A0" w:rsidRDefault="001142BC" w:rsidP="001142BC">
      <w:pPr>
        <w:pStyle w:val="NormalWeb"/>
        <w:shd w:val="clear" w:color="auto" w:fill="FFFFFF"/>
        <w:spacing w:before="0" w:beforeAutospacing="0" w:after="0" w:afterAutospacing="0" w:line="360" w:lineRule="auto"/>
        <w:rPr>
          <w:rFonts w:ascii="Comic Sans MS" w:hAnsi="Comic Sans MS" w:cs="Arial"/>
          <w:color w:val="000000"/>
        </w:rPr>
      </w:pPr>
    </w:p>
    <w:p w:rsidR="001142BC" w:rsidRPr="006272A0" w:rsidRDefault="001142BC" w:rsidP="001142BC">
      <w:pPr>
        <w:pStyle w:val="NormalWeb"/>
        <w:shd w:val="clear" w:color="auto" w:fill="FFFFFF"/>
        <w:spacing w:before="0" w:beforeAutospacing="0" w:after="0" w:afterAutospacing="0" w:line="360" w:lineRule="auto"/>
        <w:rPr>
          <w:rFonts w:ascii="Comic Sans MS" w:hAnsi="Comic Sans MS" w:cs="Arial"/>
          <w:color w:val="000000"/>
        </w:rPr>
      </w:pPr>
      <w:r>
        <w:rPr>
          <w:rFonts w:ascii="Comic Sans MS" w:hAnsi="Comic Sans MS" w:cs="Arial"/>
          <w:color w:val="333333"/>
        </w:rPr>
        <w:t>Someone else I’ve met…</w:t>
      </w:r>
      <w:r w:rsidRPr="006272A0">
        <w:rPr>
          <w:rFonts w:ascii="Comic Sans MS" w:hAnsi="Comic Sans MS" w:cs="Arial"/>
          <w:color w:val="000000"/>
        </w:rPr>
        <w:t>__________________________________________</w:t>
      </w:r>
    </w:p>
    <w:p w:rsidR="001142BC" w:rsidRPr="006272A0" w:rsidRDefault="001142BC" w:rsidP="001142BC">
      <w:pPr>
        <w:pStyle w:val="NormalWeb"/>
        <w:shd w:val="clear" w:color="auto" w:fill="FFFFFF"/>
        <w:spacing w:before="0" w:beforeAutospacing="0" w:after="0" w:afterAutospacing="0" w:line="360" w:lineRule="auto"/>
        <w:rPr>
          <w:rFonts w:ascii="Comic Sans MS" w:hAnsi="Comic Sans MS" w:cs="Arial"/>
          <w:color w:val="000000"/>
        </w:rPr>
      </w:pPr>
    </w:p>
    <w:p w:rsidR="001142BC" w:rsidRPr="006272A0" w:rsidRDefault="001142BC" w:rsidP="001142BC">
      <w:pPr>
        <w:pStyle w:val="NormalWeb"/>
        <w:pBdr>
          <w:top w:val="single" w:sz="12" w:space="1" w:color="auto"/>
          <w:bottom w:val="single" w:sz="12" w:space="1" w:color="auto"/>
        </w:pBdr>
        <w:shd w:val="clear" w:color="auto" w:fill="FFFFFF"/>
        <w:spacing w:before="0" w:beforeAutospacing="0" w:after="0" w:afterAutospacing="0" w:line="360" w:lineRule="auto"/>
        <w:rPr>
          <w:rFonts w:ascii="Comic Sans MS" w:hAnsi="Comic Sans MS" w:cs="Arial"/>
          <w:color w:val="000000"/>
        </w:rPr>
      </w:pPr>
    </w:p>
    <w:p w:rsidR="001142BC" w:rsidRPr="006272A0" w:rsidRDefault="001142BC" w:rsidP="001142BC">
      <w:pPr>
        <w:pStyle w:val="NormalWeb"/>
        <w:shd w:val="clear" w:color="auto" w:fill="FFFFFF"/>
        <w:spacing w:before="0" w:beforeAutospacing="0" w:after="0" w:afterAutospacing="0" w:line="360" w:lineRule="auto"/>
        <w:rPr>
          <w:rFonts w:ascii="Comic Sans MS" w:hAnsi="Comic Sans MS" w:cs="Arial"/>
          <w:color w:val="000000"/>
        </w:rPr>
      </w:pPr>
    </w:p>
    <w:p w:rsidR="001142BC" w:rsidRPr="006272A0" w:rsidRDefault="001142BC" w:rsidP="001142BC">
      <w:pPr>
        <w:pStyle w:val="NormalWeb"/>
        <w:shd w:val="clear" w:color="auto" w:fill="FFFFFF"/>
        <w:spacing w:before="0" w:beforeAutospacing="0" w:after="0" w:afterAutospacing="0" w:line="360" w:lineRule="auto"/>
        <w:rPr>
          <w:rFonts w:ascii="Comic Sans MS" w:hAnsi="Comic Sans MS" w:cs="Arial"/>
          <w:color w:val="000000"/>
        </w:rPr>
      </w:pPr>
      <w:r>
        <w:rPr>
          <w:rFonts w:ascii="Comic Sans MS" w:hAnsi="Comic Sans MS" w:cs="Arial"/>
          <w:color w:val="333333"/>
        </w:rPr>
        <w:t>Someone else I’ve met…</w:t>
      </w:r>
      <w:r w:rsidRPr="006272A0">
        <w:rPr>
          <w:rFonts w:ascii="Comic Sans MS" w:hAnsi="Comic Sans MS" w:cs="Arial"/>
          <w:color w:val="000000"/>
        </w:rPr>
        <w:t>__________________________________________</w:t>
      </w:r>
    </w:p>
    <w:p w:rsidR="001142BC" w:rsidRPr="006272A0" w:rsidRDefault="001142BC" w:rsidP="001142BC">
      <w:pPr>
        <w:pStyle w:val="NormalWeb"/>
        <w:shd w:val="clear" w:color="auto" w:fill="FFFFFF"/>
        <w:spacing w:before="0" w:beforeAutospacing="0" w:after="0" w:afterAutospacing="0" w:line="360" w:lineRule="auto"/>
        <w:rPr>
          <w:rFonts w:ascii="Comic Sans MS" w:hAnsi="Comic Sans MS" w:cs="Arial"/>
          <w:color w:val="000000"/>
        </w:rPr>
      </w:pPr>
    </w:p>
    <w:p w:rsidR="001142BC" w:rsidRPr="006272A0" w:rsidRDefault="001142BC" w:rsidP="001142BC">
      <w:pPr>
        <w:pStyle w:val="NormalWeb"/>
        <w:pBdr>
          <w:top w:val="single" w:sz="12" w:space="1" w:color="auto"/>
          <w:bottom w:val="single" w:sz="12" w:space="1" w:color="auto"/>
        </w:pBdr>
        <w:shd w:val="clear" w:color="auto" w:fill="FFFFFF"/>
        <w:spacing w:before="0" w:beforeAutospacing="0" w:after="0" w:afterAutospacing="0" w:line="360" w:lineRule="auto"/>
        <w:rPr>
          <w:rFonts w:ascii="Comic Sans MS" w:hAnsi="Comic Sans MS" w:cs="Arial"/>
          <w:color w:val="000000"/>
        </w:rPr>
      </w:pPr>
    </w:p>
    <w:p w:rsidR="001142BC" w:rsidRDefault="001142BC" w:rsidP="001142BC">
      <w:pPr>
        <w:pStyle w:val="NormalWeb"/>
        <w:shd w:val="clear" w:color="auto" w:fill="FFFFFF"/>
        <w:spacing w:before="40" w:beforeAutospacing="0" w:after="40" w:afterAutospacing="0"/>
        <w:rPr>
          <w:rFonts w:ascii="Comic Sans MS" w:hAnsi="Comic Sans MS" w:cs="Arial"/>
          <w:color w:val="000000"/>
        </w:rPr>
      </w:pPr>
    </w:p>
    <w:p w:rsidR="001142BC" w:rsidRDefault="001142BC" w:rsidP="001142BC">
      <w:pPr>
        <w:pStyle w:val="NormalWeb"/>
        <w:shd w:val="clear" w:color="auto" w:fill="FFFFFF"/>
        <w:spacing w:before="40" w:beforeAutospacing="0" w:after="40" w:afterAutospacing="0"/>
        <w:rPr>
          <w:rFonts w:ascii="Comic Sans MS" w:hAnsi="Comic Sans MS" w:cs="Arial"/>
          <w:color w:val="000000"/>
        </w:rPr>
      </w:pPr>
    </w:p>
    <w:p w:rsidR="001142BC" w:rsidRDefault="00E86BCD" w:rsidP="001132C4">
      <w:pPr>
        <w:pStyle w:val="NormalWeb"/>
        <w:shd w:val="clear" w:color="auto" w:fill="FFFFFF"/>
        <w:spacing w:before="40" w:beforeAutospacing="0" w:after="40" w:afterAutospacing="0"/>
        <w:jc w:val="center"/>
        <w:rPr>
          <w:rFonts w:ascii="Tempus Sans ITC" w:hAnsi="Tempus Sans ITC" w:cs="Arial"/>
          <w:b/>
          <w:color w:val="000000"/>
          <w:sz w:val="32"/>
          <w:u w:val="single"/>
        </w:rPr>
      </w:pPr>
      <w:r>
        <w:rPr>
          <w:noProof/>
        </w:rPr>
        <w:lastRenderedPageBreak/>
        <w:drawing>
          <wp:anchor distT="0" distB="0" distL="114300" distR="114300" simplePos="0" relativeHeight="251682816" behindDoc="1" locked="0" layoutInCell="1" allowOverlap="1" wp14:anchorId="2742C88B" wp14:editId="4814428E">
            <wp:simplePos x="0" y="0"/>
            <wp:positionH relativeFrom="column">
              <wp:posOffset>4138295</wp:posOffset>
            </wp:positionH>
            <wp:positionV relativeFrom="paragraph">
              <wp:posOffset>-257175</wp:posOffset>
            </wp:positionV>
            <wp:extent cx="2181225" cy="1925955"/>
            <wp:effectExtent l="0" t="0" r="9525" b="0"/>
            <wp:wrapTight wrapText="bothSides">
              <wp:wrapPolygon edited="0">
                <wp:start x="0" y="0"/>
                <wp:lineTo x="0" y="21365"/>
                <wp:lineTo x="21506" y="21365"/>
                <wp:lineTo x="21506" y="0"/>
                <wp:lineTo x="0" y="0"/>
              </wp:wrapPolygon>
            </wp:wrapTight>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9774" t="13795" r="29259" b="21875"/>
                    <a:stretch/>
                  </pic:blipFill>
                  <pic:spPr bwMode="auto">
                    <a:xfrm>
                      <a:off x="0" y="0"/>
                      <a:ext cx="2181225" cy="19259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42A41" w:rsidRPr="00342A41">
        <w:rPr>
          <w:rFonts w:ascii="Tempus Sans ITC" w:hAnsi="Tempus Sans ITC" w:cs="Arial"/>
          <w:b/>
          <w:color w:val="000000"/>
          <w:sz w:val="32"/>
          <w:u w:val="single"/>
        </w:rPr>
        <w:t>THE LEARNING ENVIRONMENT</w:t>
      </w:r>
    </w:p>
    <w:p w:rsidR="00E86BCD" w:rsidRPr="00342A41" w:rsidRDefault="00E86BCD" w:rsidP="001132C4">
      <w:pPr>
        <w:pStyle w:val="NormalWeb"/>
        <w:shd w:val="clear" w:color="auto" w:fill="FFFFFF"/>
        <w:spacing w:before="40" w:beforeAutospacing="0" w:after="40" w:afterAutospacing="0"/>
        <w:jc w:val="center"/>
        <w:rPr>
          <w:rFonts w:ascii="Tempus Sans ITC" w:hAnsi="Tempus Sans ITC" w:cs="Arial"/>
          <w:b/>
          <w:color w:val="000000"/>
          <w:sz w:val="32"/>
          <w:u w:val="single"/>
        </w:rPr>
      </w:pPr>
      <w:r>
        <w:rPr>
          <w:rFonts w:ascii="Tempus Sans ITC" w:hAnsi="Tempus Sans ITC" w:cs="Arial"/>
          <w:b/>
          <w:color w:val="000000"/>
          <w:sz w:val="32"/>
          <w:u w:val="single"/>
        </w:rPr>
        <w:t>~p. 15/16 EYLF</w:t>
      </w:r>
      <w:r w:rsidRPr="00E86BCD">
        <w:rPr>
          <w:noProof/>
        </w:rPr>
        <w:t xml:space="preserve"> </w:t>
      </w:r>
    </w:p>
    <w:p w:rsidR="001142BC" w:rsidRDefault="001142BC" w:rsidP="001132C4">
      <w:pPr>
        <w:pStyle w:val="NormalWeb"/>
        <w:shd w:val="clear" w:color="auto" w:fill="FFFFFF"/>
        <w:spacing w:before="40" w:beforeAutospacing="0" w:after="40" w:afterAutospacing="0"/>
        <w:jc w:val="center"/>
        <w:rPr>
          <w:rFonts w:ascii="Tempus Sans ITC" w:hAnsi="Tempus Sans ITC" w:cs="Arial"/>
          <w:b/>
          <w:i/>
          <w:color w:val="000000"/>
          <w:sz w:val="32"/>
        </w:rPr>
      </w:pPr>
    </w:p>
    <w:p w:rsidR="00342A41" w:rsidRPr="00E86BCD" w:rsidRDefault="00342A41" w:rsidP="00E86BCD">
      <w:pPr>
        <w:pStyle w:val="NormalWeb"/>
        <w:shd w:val="clear" w:color="auto" w:fill="FFFFFF"/>
        <w:spacing w:before="0" w:beforeAutospacing="0" w:after="0" w:afterAutospacing="0"/>
        <w:rPr>
          <w:rFonts w:ascii="Comic Sans MS" w:hAnsi="Comic Sans MS" w:cs="Arial"/>
          <w:color w:val="000000"/>
        </w:rPr>
      </w:pPr>
      <w:r w:rsidRPr="00E86BCD">
        <w:rPr>
          <w:rFonts w:ascii="Comic Sans MS" w:hAnsi="Comic Sans MS" w:cs="Arial"/>
          <w:color w:val="000000"/>
        </w:rPr>
        <w:t>Learning environments are welcoming spaces when</w:t>
      </w:r>
      <w:r w:rsidR="00E86BCD">
        <w:rPr>
          <w:rFonts w:ascii="Comic Sans MS" w:hAnsi="Comic Sans MS" w:cs="Arial"/>
          <w:color w:val="000000"/>
        </w:rPr>
        <w:t xml:space="preserve"> they refl</w:t>
      </w:r>
      <w:r w:rsidRPr="00E86BCD">
        <w:rPr>
          <w:rFonts w:ascii="Comic Sans MS" w:hAnsi="Comic Sans MS" w:cs="Arial"/>
          <w:color w:val="000000"/>
        </w:rPr>
        <w:t>ect and enrich the lives and identities of</w:t>
      </w:r>
      <w:r w:rsidR="00E86BCD">
        <w:rPr>
          <w:rFonts w:ascii="Comic Sans MS" w:hAnsi="Comic Sans MS" w:cs="Arial"/>
          <w:color w:val="000000"/>
        </w:rPr>
        <w:t xml:space="preserve"> </w:t>
      </w:r>
      <w:r w:rsidRPr="00E86BCD">
        <w:rPr>
          <w:rFonts w:ascii="Comic Sans MS" w:hAnsi="Comic Sans MS" w:cs="Arial"/>
          <w:color w:val="000000"/>
        </w:rPr>
        <w:t>children and families participating in the setting and</w:t>
      </w:r>
    </w:p>
    <w:p w:rsidR="00342A41" w:rsidRPr="00E86BCD" w:rsidRDefault="00342A41" w:rsidP="00E86BCD">
      <w:pPr>
        <w:pStyle w:val="NormalWeb"/>
        <w:shd w:val="clear" w:color="auto" w:fill="FFFFFF"/>
        <w:spacing w:before="0" w:beforeAutospacing="0" w:after="0" w:afterAutospacing="0"/>
        <w:rPr>
          <w:rFonts w:ascii="Comic Sans MS" w:hAnsi="Comic Sans MS" w:cs="Arial"/>
          <w:color w:val="000000"/>
        </w:rPr>
      </w:pPr>
      <w:r w:rsidRPr="00E86BCD">
        <w:rPr>
          <w:rFonts w:ascii="Comic Sans MS" w:hAnsi="Comic Sans MS" w:cs="Arial"/>
          <w:color w:val="000000"/>
        </w:rPr>
        <w:t>respond to their interests and needs. Environments</w:t>
      </w:r>
      <w:r w:rsidR="00E86BCD">
        <w:rPr>
          <w:rFonts w:ascii="Comic Sans MS" w:hAnsi="Comic Sans MS" w:cs="Arial"/>
          <w:color w:val="000000"/>
        </w:rPr>
        <w:t xml:space="preserve"> </w:t>
      </w:r>
      <w:r w:rsidRPr="00E86BCD">
        <w:rPr>
          <w:rFonts w:ascii="Comic Sans MS" w:hAnsi="Comic Sans MS" w:cs="Arial"/>
          <w:color w:val="000000"/>
        </w:rPr>
        <w:t>that support learning are vibr</w:t>
      </w:r>
      <w:r w:rsidR="00E86BCD">
        <w:rPr>
          <w:rFonts w:ascii="Comic Sans MS" w:hAnsi="Comic Sans MS" w:cs="Arial"/>
          <w:color w:val="000000"/>
        </w:rPr>
        <w:t>ant and fl</w:t>
      </w:r>
      <w:r w:rsidRPr="00E86BCD">
        <w:rPr>
          <w:rFonts w:ascii="Comic Sans MS" w:hAnsi="Comic Sans MS" w:cs="Arial"/>
          <w:color w:val="000000"/>
        </w:rPr>
        <w:t>exible spaces</w:t>
      </w:r>
      <w:r w:rsidR="00E86BCD">
        <w:rPr>
          <w:rFonts w:ascii="Comic Sans MS" w:hAnsi="Comic Sans MS" w:cs="Arial"/>
          <w:color w:val="000000"/>
        </w:rPr>
        <w:t xml:space="preserve"> </w:t>
      </w:r>
      <w:r w:rsidRPr="00E86BCD">
        <w:rPr>
          <w:rFonts w:ascii="Comic Sans MS" w:hAnsi="Comic Sans MS" w:cs="Arial"/>
          <w:color w:val="000000"/>
        </w:rPr>
        <w:t>that are responsive to the interests and abilities</w:t>
      </w:r>
    </w:p>
    <w:p w:rsidR="00342A41" w:rsidRPr="00E86BCD" w:rsidRDefault="00342A41" w:rsidP="00E86BCD">
      <w:pPr>
        <w:pStyle w:val="NormalWeb"/>
        <w:shd w:val="clear" w:color="auto" w:fill="FFFFFF"/>
        <w:spacing w:before="0" w:beforeAutospacing="0" w:after="0" w:afterAutospacing="0"/>
        <w:rPr>
          <w:rFonts w:ascii="Comic Sans MS" w:hAnsi="Comic Sans MS" w:cs="Arial"/>
          <w:color w:val="000000"/>
        </w:rPr>
      </w:pPr>
      <w:r w:rsidRPr="00E86BCD">
        <w:rPr>
          <w:rFonts w:ascii="Comic Sans MS" w:hAnsi="Comic Sans MS" w:cs="Arial"/>
          <w:color w:val="000000"/>
        </w:rPr>
        <w:t>of each child. They cater for different learning</w:t>
      </w:r>
      <w:r w:rsidR="00E86BCD">
        <w:rPr>
          <w:rFonts w:ascii="Comic Sans MS" w:hAnsi="Comic Sans MS" w:cs="Arial"/>
          <w:color w:val="000000"/>
        </w:rPr>
        <w:t xml:space="preserve"> </w:t>
      </w:r>
      <w:r w:rsidRPr="00E86BCD">
        <w:rPr>
          <w:rFonts w:ascii="Comic Sans MS" w:hAnsi="Comic Sans MS" w:cs="Arial"/>
          <w:color w:val="000000"/>
        </w:rPr>
        <w:t>capacities and learning styles and invite children and</w:t>
      </w:r>
      <w:r w:rsidR="00E86BCD">
        <w:rPr>
          <w:rFonts w:ascii="Comic Sans MS" w:hAnsi="Comic Sans MS" w:cs="Arial"/>
          <w:color w:val="000000"/>
        </w:rPr>
        <w:t xml:space="preserve"> </w:t>
      </w:r>
      <w:r w:rsidRPr="00E86BCD">
        <w:rPr>
          <w:rFonts w:ascii="Comic Sans MS" w:hAnsi="Comic Sans MS" w:cs="Arial"/>
          <w:color w:val="000000"/>
        </w:rPr>
        <w:t>families to contribute ideas, interests and questions.</w:t>
      </w:r>
    </w:p>
    <w:p w:rsidR="00E86BCD" w:rsidRPr="00E86BCD" w:rsidRDefault="00342A41" w:rsidP="00E86BCD">
      <w:pPr>
        <w:pStyle w:val="NormalWeb"/>
        <w:shd w:val="clear" w:color="auto" w:fill="FFFFFF"/>
        <w:rPr>
          <w:rFonts w:ascii="Comic Sans MS" w:hAnsi="Comic Sans MS" w:cs="Arial"/>
          <w:color w:val="000000"/>
        </w:rPr>
      </w:pPr>
      <w:r w:rsidRPr="00E86BCD">
        <w:rPr>
          <w:rFonts w:ascii="Comic Sans MS" w:hAnsi="Comic Sans MS" w:cs="Arial"/>
          <w:color w:val="000000"/>
        </w:rPr>
        <w:t>Outdoor learning spaces are a feature of Australian</w:t>
      </w:r>
      <w:r w:rsidR="00E86BCD">
        <w:rPr>
          <w:rFonts w:ascii="Comic Sans MS" w:hAnsi="Comic Sans MS" w:cs="Arial"/>
          <w:color w:val="000000"/>
        </w:rPr>
        <w:t xml:space="preserve"> </w:t>
      </w:r>
      <w:r w:rsidRPr="00E86BCD">
        <w:rPr>
          <w:rFonts w:ascii="Comic Sans MS" w:hAnsi="Comic Sans MS" w:cs="Arial"/>
          <w:color w:val="000000"/>
        </w:rPr>
        <w:t>learning environments. They offer a vast array of</w:t>
      </w:r>
      <w:r w:rsidR="00E86BCD">
        <w:rPr>
          <w:rFonts w:ascii="Comic Sans MS" w:hAnsi="Comic Sans MS" w:cs="Arial"/>
          <w:color w:val="000000"/>
        </w:rPr>
        <w:t xml:space="preserve"> </w:t>
      </w:r>
      <w:r w:rsidRPr="00E86BCD">
        <w:rPr>
          <w:rFonts w:ascii="Comic Sans MS" w:hAnsi="Comic Sans MS" w:cs="Arial"/>
          <w:color w:val="000000"/>
        </w:rPr>
        <w:t>possibilities not available indoors. Play spaces in</w:t>
      </w:r>
      <w:r w:rsidR="00E86BCD" w:rsidRPr="00E86BCD">
        <w:rPr>
          <w:rFonts w:ascii="GillSansMT" w:hAnsi="GillSansMT" w:cs="GillSansMT"/>
          <w:sz w:val="20"/>
          <w:szCs w:val="20"/>
        </w:rPr>
        <w:t xml:space="preserve"> </w:t>
      </w:r>
      <w:r w:rsidR="00E86BCD" w:rsidRPr="00E86BCD">
        <w:rPr>
          <w:rFonts w:ascii="Comic Sans MS" w:hAnsi="Comic Sans MS" w:cs="Arial"/>
          <w:color w:val="000000"/>
        </w:rPr>
        <w:t>natural environments include plants, trees, edible</w:t>
      </w:r>
      <w:r w:rsidR="00E86BCD">
        <w:rPr>
          <w:rFonts w:ascii="Comic Sans MS" w:hAnsi="Comic Sans MS" w:cs="Arial"/>
          <w:color w:val="000000"/>
        </w:rPr>
        <w:t xml:space="preserve"> </w:t>
      </w:r>
      <w:r w:rsidR="00E86BCD" w:rsidRPr="00E86BCD">
        <w:rPr>
          <w:rFonts w:ascii="Comic Sans MS" w:hAnsi="Comic Sans MS" w:cs="Arial"/>
          <w:color w:val="000000"/>
        </w:rPr>
        <w:t>gardens, sand, rocks, mud, water and other elements</w:t>
      </w:r>
      <w:r w:rsidR="00E86BCD">
        <w:rPr>
          <w:rFonts w:ascii="Comic Sans MS" w:hAnsi="Comic Sans MS" w:cs="Arial"/>
          <w:color w:val="000000"/>
        </w:rPr>
        <w:t xml:space="preserve"> </w:t>
      </w:r>
      <w:r w:rsidR="00E86BCD" w:rsidRPr="00E86BCD">
        <w:rPr>
          <w:rFonts w:ascii="Comic Sans MS" w:hAnsi="Comic Sans MS" w:cs="Arial"/>
          <w:color w:val="000000"/>
        </w:rPr>
        <w:t>from nature. These spaces invite open-ended</w:t>
      </w:r>
      <w:r w:rsidR="00E86BCD">
        <w:rPr>
          <w:rFonts w:ascii="Comic Sans MS" w:hAnsi="Comic Sans MS" w:cs="Arial"/>
          <w:color w:val="000000"/>
        </w:rPr>
        <w:t xml:space="preserve"> </w:t>
      </w:r>
      <w:r w:rsidR="00E86BCD" w:rsidRPr="00E86BCD">
        <w:rPr>
          <w:rFonts w:ascii="Comic Sans MS" w:hAnsi="Comic Sans MS" w:cs="Arial"/>
          <w:color w:val="000000"/>
        </w:rPr>
        <w:t>interactions, spontaneity, risk-taking, exploration,</w:t>
      </w:r>
      <w:r w:rsidR="00E86BCD">
        <w:rPr>
          <w:rFonts w:ascii="Comic Sans MS" w:hAnsi="Comic Sans MS" w:cs="Arial"/>
          <w:color w:val="000000"/>
        </w:rPr>
        <w:t xml:space="preserve"> </w:t>
      </w:r>
      <w:r w:rsidR="00E86BCD" w:rsidRPr="00E86BCD">
        <w:rPr>
          <w:rFonts w:ascii="Comic Sans MS" w:hAnsi="Comic Sans MS" w:cs="Arial"/>
          <w:color w:val="000000"/>
        </w:rPr>
        <w:t>discovery and connection with nature. They foster</w:t>
      </w:r>
      <w:r w:rsidR="00E86BCD">
        <w:rPr>
          <w:rFonts w:ascii="Comic Sans MS" w:hAnsi="Comic Sans MS" w:cs="Arial"/>
          <w:color w:val="000000"/>
        </w:rPr>
        <w:t xml:space="preserve"> </w:t>
      </w:r>
      <w:r w:rsidR="00E86BCD" w:rsidRPr="00E86BCD">
        <w:rPr>
          <w:rFonts w:ascii="Comic Sans MS" w:hAnsi="Comic Sans MS" w:cs="Arial"/>
          <w:color w:val="000000"/>
        </w:rPr>
        <w:t>an appreciation of the natural environment, develop</w:t>
      </w:r>
      <w:r w:rsidR="00E86BCD">
        <w:rPr>
          <w:rFonts w:ascii="Comic Sans MS" w:hAnsi="Comic Sans MS" w:cs="Arial"/>
          <w:color w:val="000000"/>
        </w:rPr>
        <w:t xml:space="preserve"> </w:t>
      </w:r>
      <w:r w:rsidR="00E86BCD" w:rsidRPr="00E86BCD">
        <w:rPr>
          <w:rFonts w:ascii="Comic Sans MS" w:hAnsi="Comic Sans MS" w:cs="Arial"/>
          <w:color w:val="000000"/>
        </w:rPr>
        <w:t>environmental awareness and provide a platform</w:t>
      </w:r>
      <w:r w:rsidR="00E86BCD">
        <w:rPr>
          <w:rFonts w:ascii="Comic Sans MS" w:hAnsi="Comic Sans MS" w:cs="Arial"/>
          <w:color w:val="000000"/>
        </w:rPr>
        <w:t xml:space="preserve"> </w:t>
      </w:r>
      <w:r w:rsidR="00E86BCD" w:rsidRPr="00E86BCD">
        <w:rPr>
          <w:rFonts w:ascii="Comic Sans MS" w:hAnsi="Comic Sans MS" w:cs="Arial"/>
          <w:color w:val="000000"/>
        </w:rPr>
        <w:t>for ongoing environmental education.</w:t>
      </w:r>
    </w:p>
    <w:p w:rsidR="00E86BCD" w:rsidRDefault="00E86BCD" w:rsidP="00E86BCD">
      <w:pPr>
        <w:pStyle w:val="NormalWeb"/>
        <w:shd w:val="clear" w:color="auto" w:fill="FFFFFF"/>
        <w:rPr>
          <w:rFonts w:ascii="Comic Sans MS" w:hAnsi="Comic Sans MS" w:cs="Arial"/>
          <w:color w:val="000000"/>
        </w:rPr>
      </w:pPr>
      <w:r w:rsidRPr="00E86BCD">
        <w:rPr>
          <w:rFonts w:ascii="Comic Sans MS" w:hAnsi="Comic Sans MS" w:cs="Arial"/>
          <w:color w:val="000000"/>
        </w:rPr>
        <w:t>Indoor and outdoor environments support</w:t>
      </w:r>
      <w:r>
        <w:rPr>
          <w:rFonts w:ascii="Comic Sans MS" w:hAnsi="Comic Sans MS" w:cs="Arial"/>
          <w:color w:val="000000"/>
        </w:rPr>
        <w:t xml:space="preserve"> </w:t>
      </w:r>
      <w:r w:rsidRPr="00E86BCD">
        <w:rPr>
          <w:rFonts w:ascii="Comic Sans MS" w:hAnsi="Comic Sans MS" w:cs="Arial"/>
          <w:color w:val="000000"/>
        </w:rPr>
        <w:t>all aspects of children’s learning and invite</w:t>
      </w:r>
      <w:r>
        <w:rPr>
          <w:rFonts w:ascii="Comic Sans MS" w:hAnsi="Comic Sans MS" w:cs="Arial"/>
          <w:color w:val="000000"/>
        </w:rPr>
        <w:t xml:space="preserve"> </w:t>
      </w:r>
      <w:r w:rsidRPr="00E86BCD">
        <w:rPr>
          <w:rFonts w:ascii="Comic Sans MS" w:hAnsi="Comic Sans MS" w:cs="Arial"/>
          <w:color w:val="000000"/>
        </w:rPr>
        <w:t>conversations between children, early childhood</w:t>
      </w:r>
      <w:r>
        <w:rPr>
          <w:rFonts w:ascii="Comic Sans MS" w:hAnsi="Comic Sans MS" w:cs="Arial"/>
          <w:color w:val="000000"/>
        </w:rPr>
        <w:t xml:space="preserve"> </w:t>
      </w:r>
      <w:r w:rsidRPr="00E86BCD">
        <w:rPr>
          <w:rFonts w:ascii="Comic Sans MS" w:hAnsi="Comic Sans MS" w:cs="Arial"/>
          <w:color w:val="000000"/>
        </w:rPr>
        <w:t>educators, families and the broader community.</w:t>
      </w:r>
      <w:r>
        <w:rPr>
          <w:rFonts w:ascii="Comic Sans MS" w:hAnsi="Comic Sans MS" w:cs="Arial"/>
          <w:color w:val="000000"/>
        </w:rPr>
        <w:t xml:space="preserve">  </w:t>
      </w:r>
      <w:r w:rsidRPr="00E86BCD">
        <w:rPr>
          <w:rFonts w:ascii="Comic Sans MS" w:hAnsi="Comic Sans MS" w:cs="Arial"/>
          <w:color w:val="000000"/>
        </w:rPr>
        <w:t>They promote opportunities for sustained shared</w:t>
      </w:r>
      <w:r>
        <w:rPr>
          <w:rFonts w:ascii="Comic Sans MS" w:hAnsi="Comic Sans MS" w:cs="Arial"/>
          <w:color w:val="000000"/>
        </w:rPr>
        <w:t xml:space="preserve"> </w:t>
      </w:r>
      <w:r w:rsidRPr="00E86BCD">
        <w:rPr>
          <w:rFonts w:ascii="Comic Sans MS" w:hAnsi="Comic Sans MS" w:cs="Arial"/>
          <w:color w:val="000000"/>
        </w:rPr>
        <w:t>thinking and collaborative learning.</w:t>
      </w:r>
    </w:p>
    <w:p w:rsidR="00E86BCD" w:rsidRDefault="00E86BCD" w:rsidP="00E86BCD">
      <w:pPr>
        <w:pStyle w:val="NormalWeb"/>
        <w:shd w:val="clear" w:color="auto" w:fill="FFFFFF"/>
        <w:rPr>
          <w:rFonts w:ascii="Comic Sans MS" w:hAnsi="Comic Sans MS" w:cs="Arial"/>
          <w:color w:val="000000"/>
        </w:rPr>
      </w:pPr>
      <w:r w:rsidRPr="00E86BCD">
        <w:rPr>
          <w:rFonts w:ascii="Comic Sans MS" w:hAnsi="Comic Sans MS" w:cs="Arial"/>
          <w:color w:val="000000"/>
        </w:rPr>
        <w:t>Material</w:t>
      </w:r>
      <w:r>
        <w:rPr>
          <w:rFonts w:ascii="Comic Sans MS" w:hAnsi="Comic Sans MS" w:cs="Arial"/>
          <w:color w:val="000000"/>
        </w:rPr>
        <w:t>s enhance learning when they ref</w:t>
      </w:r>
      <w:r w:rsidRPr="00E86BCD">
        <w:rPr>
          <w:rFonts w:ascii="Comic Sans MS" w:hAnsi="Comic Sans MS" w:cs="Arial"/>
          <w:color w:val="000000"/>
        </w:rPr>
        <w:t>lect</w:t>
      </w:r>
      <w:r>
        <w:rPr>
          <w:rFonts w:ascii="Comic Sans MS" w:hAnsi="Comic Sans MS" w:cs="Arial"/>
          <w:color w:val="000000"/>
        </w:rPr>
        <w:t xml:space="preserve"> </w:t>
      </w:r>
      <w:r w:rsidRPr="00E86BCD">
        <w:rPr>
          <w:rFonts w:ascii="Comic Sans MS" w:hAnsi="Comic Sans MS" w:cs="Arial"/>
          <w:color w:val="000000"/>
        </w:rPr>
        <w:t>what is natural and familiar and also introduce</w:t>
      </w:r>
      <w:r>
        <w:rPr>
          <w:rFonts w:ascii="Comic Sans MS" w:hAnsi="Comic Sans MS" w:cs="Arial"/>
          <w:color w:val="000000"/>
        </w:rPr>
        <w:t xml:space="preserve"> </w:t>
      </w:r>
      <w:r w:rsidRPr="00E86BCD">
        <w:rPr>
          <w:rFonts w:ascii="Comic Sans MS" w:hAnsi="Comic Sans MS" w:cs="Arial"/>
          <w:color w:val="000000"/>
        </w:rPr>
        <w:t>novelty to provoke interest and more complex and</w:t>
      </w:r>
      <w:r>
        <w:rPr>
          <w:rFonts w:ascii="Comic Sans MS" w:hAnsi="Comic Sans MS" w:cs="Arial"/>
          <w:color w:val="000000"/>
        </w:rPr>
        <w:t xml:space="preserve"> </w:t>
      </w:r>
      <w:r w:rsidRPr="00E86BCD">
        <w:rPr>
          <w:rFonts w:ascii="Comic Sans MS" w:hAnsi="Comic Sans MS" w:cs="Arial"/>
          <w:color w:val="000000"/>
        </w:rPr>
        <w:t>increasingly abstract thinking. For example, digital</w:t>
      </w:r>
      <w:r>
        <w:rPr>
          <w:rFonts w:ascii="Comic Sans MS" w:hAnsi="Comic Sans MS" w:cs="Arial"/>
          <w:color w:val="000000"/>
        </w:rPr>
        <w:t xml:space="preserve"> </w:t>
      </w:r>
      <w:r w:rsidRPr="00E86BCD">
        <w:rPr>
          <w:rFonts w:ascii="Comic Sans MS" w:hAnsi="Comic Sans MS" w:cs="Arial"/>
          <w:color w:val="000000"/>
        </w:rPr>
        <w:t>technologies can enable children to access global</w:t>
      </w:r>
      <w:r>
        <w:rPr>
          <w:rFonts w:ascii="Comic Sans MS" w:hAnsi="Comic Sans MS" w:cs="Arial"/>
          <w:color w:val="000000"/>
        </w:rPr>
        <w:t xml:space="preserve"> </w:t>
      </w:r>
      <w:r w:rsidRPr="00E86BCD">
        <w:rPr>
          <w:rFonts w:ascii="Comic Sans MS" w:hAnsi="Comic Sans MS" w:cs="Arial"/>
          <w:color w:val="000000"/>
        </w:rPr>
        <w:t>connections and resources, and encourage new</w:t>
      </w:r>
      <w:r>
        <w:rPr>
          <w:rFonts w:ascii="Comic Sans MS" w:hAnsi="Comic Sans MS" w:cs="Arial"/>
          <w:color w:val="000000"/>
        </w:rPr>
        <w:t xml:space="preserve"> </w:t>
      </w:r>
      <w:r w:rsidRPr="00E86BCD">
        <w:rPr>
          <w:rFonts w:ascii="Comic Sans MS" w:hAnsi="Comic Sans MS" w:cs="Arial"/>
          <w:color w:val="000000"/>
        </w:rPr>
        <w:t>ways of thinking. Environments and resources can</w:t>
      </w:r>
      <w:r>
        <w:rPr>
          <w:rFonts w:ascii="Comic Sans MS" w:hAnsi="Comic Sans MS" w:cs="Arial"/>
          <w:color w:val="000000"/>
        </w:rPr>
        <w:t xml:space="preserve"> </w:t>
      </w:r>
      <w:r w:rsidRPr="00E86BCD">
        <w:rPr>
          <w:rFonts w:ascii="Comic Sans MS" w:hAnsi="Comic Sans MS" w:cs="Arial"/>
          <w:color w:val="000000"/>
        </w:rPr>
        <w:t>also highlight our responsibilities for a sustainable</w:t>
      </w:r>
      <w:r>
        <w:rPr>
          <w:rFonts w:ascii="Comic Sans MS" w:hAnsi="Comic Sans MS" w:cs="Arial"/>
          <w:color w:val="000000"/>
        </w:rPr>
        <w:t xml:space="preserve"> </w:t>
      </w:r>
      <w:r w:rsidRPr="00E86BCD">
        <w:rPr>
          <w:rFonts w:ascii="Comic Sans MS" w:hAnsi="Comic Sans MS" w:cs="Arial"/>
          <w:color w:val="000000"/>
        </w:rPr>
        <w:t>future and promote children’s understanding about</w:t>
      </w:r>
      <w:r>
        <w:rPr>
          <w:rFonts w:ascii="Comic Sans MS" w:hAnsi="Comic Sans MS" w:cs="Arial"/>
          <w:color w:val="000000"/>
        </w:rPr>
        <w:t xml:space="preserve"> </w:t>
      </w:r>
      <w:r w:rsidRPr="00E86BCD">
        <w:rPr>
          <w:rFonts w:ascii="Comic Sans MS" w:hAnsi="Comic Sans MS" w:cs="Arial"/>
          <w:color w:val="000000"/>
        </w:rPr>
        <w:t>their responsibility to care for the environment.</w:t>
      </w:r>
      <w:r>
        <w:rPr>
          <w:rFonts w:ascii="Comic Sans MS" w:hAnsi="Comic Sans MS" w:cs="Arial"/>
          <w:color w:val="000000"/>
        </w:rPr>
        <w:t xml:space="preserve"> </w:t>
      </w:r>
      <w:r w:rsidRPr="00E86BCD">
        <w:rPr>
          <w:rFonts w:ascii="Comic Sans MS" w:hAnsi="Comic Sans MS" w:cs="Arial"/>
          <w:color w:val="000000"/>
        </w:rPr>
        <w:t>They can foster hope, wonder and knowledge about</w:t>
      </w:r>
      <w:r>
        <w:rPr>
          <w:rFonts w:ascii="Comic Sans MS" w:hAnsi="Comic Sans MS" w:cs="Arial"/>
          <w:color w:val="000000"/>
        </w:rPr>
        <w:t xml:space="preserve"> </w:t>
      </w:r>
      <w:r w:rsidRPr="00E86BCD">
        <w:rPr>
          <w:rFonts w:ascii="Comic Sans MS" w:hAnsi="Comic Sans MS" w:cs="Arial"/>
          <w:color w:val="000000"/>
        </w:rPr>
        <w:t>the natural world.</w:t>
      </w:r>
    </w:p>
    <w:p w:rsidR="00342A41" w:rsidRPr="00E86BCD" w:rsidRDefault="00E86BCD" w:rsidP="00E86BCD">
      <w:pPr>
        <w:pStyle w:val="NormalWeb"/>
        <w:shd w:val="clear" w:color="auto" w:fill="FFFFFF"/>
        <w:rPr>
          <w:rFonts w:ascii="Comic Sans MS" w:hAnsi="Comic Sans MS" w:cs="Arial"/>
          <w:color w:val="000000"/>
        </w:rPr>
      </w:pPr>
      <w:r w:rsidRPr="00E86BCD">
        <w:rPr>
          <w:rFonts w:ascii="Comic Sans MS" w:hAnsi="Comic Sans MS" w:cs="Arial"/>
          <w:color w:val="000000"/>
        </w:rPr>
        <w:t>Educators can encourage children and families to</w:t>
      </w:r>
      <w:r>
        <w:rPr>
          <w:rFonts w:ascii="Comic Sans MS" w:hAnsi="Comic Sans MS" w:cs="Arial"/>
          <w:color w:val="000000"/>
        </w:rPr>
        <w:t xml:space="preserve"> </w:t>
      </w:r>
      <w:r w:rsidRPr="00E86BCD">
        <w:rPr>
          <w:rFonts w:ascii="Comic Sans MS" w:hAnsi="Comic Sans MS" w:cs="Arial"/>
          <w:color w:val="000000"/>
        </w:rPr>
        <w:t>contribute ideas, interests and questions to the</w:t>
      </w:r>
      <w:r>
        <w:rPr>
          <w:rFonts w:ascii="Comic Sans MS" w:hAnsi="Comic Sans MS" w:cs="Arial"/>
          <w:color w:val="000000"/>
        </w:rPr>
        <w:t xml:space="preserve"> </w:t>
      </w:r>
      <w:r w:rsidRPr="00E86BCD">
        <w:rPr>
          <w:rFonts w:ascii="Comic Sans MS" w:hAnsi="Comic Sans MS" w:cs="Arial"/>
          <w:color w:val="000000"/>
        </w:rPr>
        <w:t>learning environment. They can support engagement</w:t>
      </w:r>
      <w:r>
        <w:rPr>
          <w:rFonts w:ascii="Comic Sans MS" w:hAnsi="Comic Sans MS" w:cs="Arial"/>
          <w:color w:val="000000"/>
        </w:rPr>
        <w:t xml:space="preserve"> </w:t>
      </w:r>
      <w:r w:rsidRPr="00E86BCD">
        <w:rPr>
          <w:rFonts w:ascii="Comic Sans MS" w:hAnsi="Comic Sans MS" w:cs="Arial"/>
          <w:color w:val="000000"/>
        </w:rPr>
        <w:t>by allowing time for meaningful interactions, by</w:t>
      </w:r>
      <w:r>
        <w:rPr>
          <w:rFonts w:ascii="Comic Sans MS" w:hAnsi="Comic Sans MS" w:cs="Arial"/>
          <w:color w:val="000000"/>
        </w:rPr>
        <w:t xml:space="preserve"> </w:t>
      </w:r>
      <w:r w:rsidRPr="00E86BCD">
        <w:rPr>
          <w:rFonts w:ascii="Comic Sans MS" w:hAnsi="Comic Sans MS" w:cs="Arial"/>
          <w:color w:val="000000"/>
        </w:rPr>
        <w:t>providing a range of opportunities for individual and</w:t>
      </w:r>
      <w:r>
        <w:rPr>
          <w:rFonts w:ascii="Comic Sans MS" w:hAnsi="Comic Sans MS" w:cs="Arial"/>
          <w:color w:val="000000"/>
        </w:rPr>
        <w:t xml:space="preserve"> shared experiences, and by fi</w:t>
      </w:r>
      <w:r w:rsidRPr="00E86BCD">
        <w:rPr>
          <w:rFonts w:ascii="Comic Sans MS" w:hAnsi="Comic Sans MS" w:cs="Arial"/>
          <w:color w:val="000000"/>
        </w:rPr>
        <w:t>nding opportunities</w:t>
      </w:r>
      <w:r>
        <w:rPr>
          <w:rFonts w:ascii="Comic Sans MS" w:hAnsi="Comic Sans MS" w:cs="Arial"/>
          <w:color w:val="000000"/>
        </w:rPr>
        <w:t xml:space="preserve"> </w:t>
      </w:r>
      <w:r w:rsidRPr="00E86BCD">
        <w:rPr>
          <w:rFonts w:ascii="Comic Sans MS" w:hAnsi="Comic Sans MS" w:cs="Arial"/>
          <w:color w:val="000000"/>
        </w:rPr>
        <w:t>for children to go into and contribute to their local</w:t>
      </w:r>
      <w:r>
        <w:rPr>
          <w:rFonts w:ascii="Comic Sans MS" w:hAnsi="Comic Sans MS" w:cs="Arial"/>
          <w:color w:val="000000"/>
        </w:rPr>
        <w:t xml:space="preserve"> </w:t>
      </w:r>
      <w:r w:rsidRPr="00E86BCD">
        <w:rPr>
          <w:rFonts w:ascii="Comic Sans MS" w:hAnsi="Comic Sans MS" w:cs="Arial"/>
          <w:color w:val="000000"/>
        </w:rPr>
        <w:t>community.</w:t>
      </w:r>
    </w:p>
    <w:p w:rsidR="001142BC" w:rsidRPr="00342A41" w:rsidRDefault="001142BC" w:rsidP="001132C4">
      <w:pPr>
        <w:pStyle w:val="NormalWeb"/>
        <w:shd w:val="clear" w:color="auto" w:fill="FFFFFF"/>
        <w:spacing w:before="40" w:beforeAutospacing="0" w:after="40" w:afterAutospacing="0"/>
        <w:jc w:val="center"/>
        <w:rPr>
          <w:rFonts w:ascii="Tempus Sans ITC" w:hAnsi="Tempus Sans ITC" w:cs="Arial"/>
          <w:b/>
          <w:i/>
          <w:color w:val="000000"/>
          <w:sz w:val="32"/>
        </w:rPr>
      </w:pPr>
    </w:p>
    <w:p w:rsidR="001142BC" w:rsidRPr="00342A41" w:rsidRDefault="0077731F" w:rsidP="001132C4">
      <w:pPr>
        <w:pStyle w:val="NormalWeb"/>
        <w:shd w:val="clear" w:color="auto" w:fill="FFFFFF"/>
        <w:spacing w:before="40" w:beforeAutospacing="0" w:after="40" w:afterAutospacing="0"/>
        <w:jc w:val="center"/>
        <w:rPr>
          <w:rFonts w:ascii="Tempus Sans ITC" w:hAnsi="Tempus Sans ITC" w:cs="Arial"/>
          <w:b/>
          <w:i/>
          <w:color w:val="000000"/>
          <w:sz w:val="32"/>
        </w:rPr>
      </w:pPr>
      <w:r w:rsidRPr="0077731F">
        <w:rPr>
          <w:rFonts w:ascii="Tempus Sans ITC" w:hAnsi="Tempus Sans ITC" w:cs="Arial"/>
          <w:b/>
          <w:i/>
          <w:noProof/>
          <w:color w:val="000000"/>
          <w:sz w:val="32"/>
        </w:rPr>
        <w:lastRenderedPageBreak/>
        <mc:AlternateContent>
          <mc:Choice Requires="wps">
            <w:drawing>
              <wp:anchor distT="0" distB="0" distL="114300" distR="114300" simplePos="0" relativeHeight="251685888" behindDoc="0" locked="0" layoutInCell="1" allowOverlap="1" wp14:anchorId="681F9A35" wp14:editId="1F6BE1BC">
                <wp:simplePos x="0" y="0"/>
                <wp:positionH relativeFrom="column">
                  <wp:posOffset>-400685</wp:posOffset>
                </wp:positionH>
                <wp:positionV relativeFrom="paragraph">
                  <wp:posOffset>8036560</wp:posOffset>
                </wp:positionV>
                <wp:extent cx="5662864" cy="1403985"/>
                <wp:effectExtent l="0" t="0" r="0" b="889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2864" cy="1403985"/>
                        </a:xfrm>
                        <a:prstGeom prst="rect">
                          <a:avLst/>
                        </a:prstGeom>
                        <a:solidFill>
                          <a:srgbClr val="FFFFFF"/>
                        </a:solidFill>
                        <a:ln w="9525">
                          <a:noFill/>
                          <a:miter lim="800000"/>
                          <a:headEnd/>
                          <a:tailEnd/>
                        </a:ln>
                      </wps:spPr>
                      <wps:txbx>
                        <w:txbxContent>
                          <w:p w:rsidR="00710230" w:rsidRDefault="00710230" w:rsidP="004424FD">
                            <w:pPr>
                              <w:jc w:val="center"/>
                            </w:pPr>
                            <w:proofErr w:type="gramStart"/>
                            <w:r>
                              <w:t xml:space="preserve">From “Learning Links to Religious Education in Early Childhood” by Maurice Ryan and Jan </w:t>
                            </w:r>
                            <w:proofErr w:type="spellStart"/>
                            <w:r>
                              <w:t>Grajczonek</w:t>
                            </w:r>
                            <w:proofErr w:type="spellEnd"/>
                            <w:r>
                              <w: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1.55pt;margin-top:632.8pt;width:445.9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" stroked="f">
                <v:textbox style="mso-fit-shape-to-text:t">
                  <w:txbxContent>
                    <w:p w:rsidR="00710230" w:rsidRDefault="00710230" w:rsidP="004424FD">
                      <w:pPr>
                        <w:jc w:val="center"/>
                      </w:pPr>
                      <w:r>
                        <w:t>From “Learning Links to Religious Education in Early Childhood” by Maurice Ryan and Jan Grajczonek.</w:t>
                      </w:r>
                    </w:p>
                  </w:txbxContent>
                </v:textbox>
              </v:shape>
            </w:pict>
          </mc:Fallback>
        </mc:AlternateContent>
      </w:r>
      <w:r>
        <w:rPr>
          <w:rFonts w:ascii="Tempus Sans ITC" w:hAnsi="Tempus Sans ITC" w:cs="Arial"/>
          <w:b/>
          <w:i/>
          <w:noProof/>
          <w:color w:val="000000"/>
          <w:sz w:val="32"/>
        </w:rPr>
        <w:drawing>
          <wp:anchor distT="0" distB="0" distL="114300" distR="114300" simplePos="0" relativeHeight="251683840" behindDoc="1" locked="0" layoutInCell="1" allowOverlap="1" wp14:anchorId="1DD5869E" wp14:editId="239A0E34">
            <wp:simplePos x="0" y="0"/>
            <wp:positionH relativeFrom="column">
              <wp:posOffset>-497840</wp:posOffset>
            </wp:positionH>
            <wp:positionV relativeFrom="paragraph">
              <wp:posOffset>-281305</wp:posOffset>
            </wp:positionV>
            <wp:extent cx="6705600" cy="9232265"/>
            <wp:effectExtent l="0" t="0" r="0" b="6985"/>
            <wp:wrapTight wrapText="bothSides">
              <wp:wrapPolygon edited="0">
                <wp:start x="0" y="0"/>
                <wp:lineTo x="0" y="21572"/>
                <wp:lineTo x="21539" y="21572"/>
                <wp:lineTo x="2153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ing Use of the Environment - from Learning Links to RE in E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05600" cy="9232265"/>
                    </a:xfrm>
                    <a:prstGeom prst="rect">
                      <a:avLst/>
                    </a:prstGeom>
                  </pic:spPr>
                </pic:pic>
              </a:graphicData>
            </a:graphic>
            <wp14:sizeRelH relativeFrom="page">
              <wp14:pctWidth>0</wp14:pctWidth>
            </wp14:sizeRelH>
            <wp14:sizeRelV relativeFrom="page">
              <wp14:pctHeight>0</wp14:pctHeight>
            </wp14:sizeRelV>
          </wp:anchor>
        </w:drawing>
      </w:r>
    </w:p>
    <w:p w:rsidR="00B87B47" w:rsidRDefault="00B87B47" w:rsidP="00DB4732">
      <w:pPr>
        <w:spacing w:before="100" w:beforeAutospacing="1" w:after="384" w:line="384" w:lineRule="atLeast"/>
        <w:rPr>
          <w:rFonts w:ascii="Lucida Sans Unicode" w:eastAsia="Times New Roman" w:hAnsi="Lucida Sans Unicode" w:cs="Lucida Sans Unicode"/>
          <w:b/>
          <w:bCs/>
          <w:color w:val="222222"/>
          <w:sz w:val="20"/>
          <w:szCs w:val="20"/>
          <w:lang w:eastAsia="en-AU"/>
        </w:rPr>
      </w:pPr>
      <w:r w:rsidRPr="0077731F">
        <w:rPr>
          <w:rFonts w:ascii="Tempus Sans ITC" w:hAnsi="Tempus Sans ITC" w:cs="Arial"/>
          <w:b/>
          <w:i/>
          <w:noProof/>
          <w:color w:val="000000"/>
          <w:sz w:val="32"/>
        </w:rPr>
        <w:lastRenderedPageBreak/>
        <mc:AlternateContent>
          <mc:Choice Requires="wps">
            <w:drawing>
              <wp:anchor distT="0" distB="0" distL="114300" distR="114300" simplePos="0" relativeHeight="251696128" behindDoc="0" locked="0" layoutInCell="1" allowOverlap="1" wp14:anchorId="5E08F222" wp14:editId="183DDC0B">
                <wp:simplePos x="0" y="0"/>
                <wp:positionH relativeFrom="column">
                  <wp:posOffset>551815</wp:posOffset>
                </wp:positionH>
                <wp:positionV relativeFrom="paragraph">
                  <wp:posOffset>8218170</wp:posOffset>
                </wp:positionV>
                <wp:extent cx="5662864" cy="1403985"/>
                <wp:effectExtent l="0" t="0" r="0" b="889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2864" cy="1403985"/>
                        </a:xfrm>
                        <a:prstGeom prst="rect">
                          <a:avLst/>
                        </a:prstGeom>
                        <a:solidFill>
                          <a:srgbClr val="FFFFFF"/>
                        </a:solidFill>
                        <a:ln w="9525">
                          <a:noFill/>
                          <a:miter lim="800000"/>
                          <a:headEnd/>
                          <a:tailEnd/>
                        </a:ln>
                      </wps:spPr>
                      <wps:txbx>
                        <w:txbxContent>
                          <w:p w:rsidR="00B87B47" w:rsidRDefault="00B87B47" w:rsidP="00B87B47">
                            <w:pPr>
                              <w:jc w:val="center"/>
                            </w:pPr>
                            <w:proofErr w:type="gramStart"/>
                            <w:r>
                              <w:t xml:space="preserve">From “Learning Links to Religious Education in Early Childhood” by Maurice Ryan and Jan </w:t>
                            </w:r>
                            <w:proofErr w:type="spellStart"/>
                            <w:r>
                              <w:t>Grajczonek</w:t>
                            </w:r>
                            <w:proofErr w:type="spellEnd"/>
                            <w:r>
                              <w: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3.45pt;margin-top:647.1pt;width:445.9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" stroked="f">
                <v:textbox style="mso-fit-shape-to-text:t">
                  <w:txbxContent>
                    <w:p w:rsidR="00B87B47" w:rsidRDefault="00B87B47" w:rsidP="00B87B47">
                      <w:pPr>
                        <w:jc w:val="center"/>
                      </w:pPr>
                      <w:proofErr w:type="gramStart"/>
                      <w:r>
                        <w:t xml:space="preserve">From “Learning Links to Religious Education in Early Childhood” by Maurice Ryan and Jan </w:t>
                      </w:r>
                      <w:proofErr w:type="spellStart"/>
                      <w:r>
                        <w:t>Grajczonek</w:t>
                      </w:r>
                      <w:proofErr w:type="spellEnd"/>
                      <w:r>
                        <w:t>.</w:t>
                      </w:r>
                      <w:proofErr w:type="gramEnd"/>
                    </w:p>
                  </w:txbxContent>
                </v:textbox>
              </v:shape>
            </w:pict>
          </mc:Fallback>
        </mc:AlternateContent>
      </w:r>
      <w:r>
        <w:rPr>
          <w:rFonts w:ascii="Lucida Sans Unicode" w:eastAsia="Times New Roman" w:hAnsi="Lucida Sans Unicode" w:cs="Lucida Sans Unicode"/>
          <w:b/>
          <w:bCs/>
          <w:noProof/>
          <w:color w:val="222222"/>
          <w:sz w:val="20"/>
          <w:szCs w:val="20"/>
          <w:lang w:eastAsia="en-AU"/>
        </w:rPr>
        <w:drawing>
          <wp:anchor distT="0" distB="0" distL="114300" distR="114300" simplePos="0" relativeHeight="251694080" behindDoc="1" locked="0" layoutInCell="1" allowOverlap="1" wp14:anchorId="45DC044C" wp14:editId="249DACA8">
            <wp:simplePos x="0" y="0"/>
            <wp:positionH relativeFrom="column">
              <wp:posOffset>-524510</wp:posOffset>
            </wp:positionH>
            <wp:positionV relativeFrom="paragraph">
              <wp:posOffset>-295275</wp:posOffset>
            </wp:positionV>
            <wp:extent cx="6810375" cy="9265920"/>
            <wp:effectExtent l="0" t="0" r="9525" b="0"/>
            <wp:wrapTight wrapText="bothSides">
              <wp:wrapPolygon edited="0">
                <wp:start x="0" y="0"/>
                <wp:lineTo x="0" y="21538"/>
                <wp:lineTo x="21570" y="21538"/>
                <wp:lineTo x="2157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_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10375" cy="9265920"/>
                    </a:xfrm>
                    <a:prstGeom prst="rect">
                      <a:avLst/>
                    </a:prstGeom>
                  </pic:spPr>
                </pic:pic>
              </a:graphicData>
            </a:graphic>
            <wp14:sizeRelH relativeFrom="page">
              <wp14:pctWidth>0</wp14:pctWidth>
            </wp14:sizeRelH>
            <wp14:sizeRelV relativeFrom="page">
              <wp14:pctHeight>0</wp14:pctHeight>
            </wp14:sizeRelV>
          </wp:anchor>
        </w:drawing>
      </w:r>
    </w:p>
    <w:p w:rsidR="00DB4732" w:rsidRPr="00F32647" w:rsidRDefault="00DB4732" w:rsidP="00DB4732">
      <w:pPr>
        <w:spacing w:before="100" w:beforeAutospacing="1" w:after="384" w:line="384" w:lineRule="atLeast"/>
        <w:rPr>
          <w:rFonts w:ascii="Lucida Sans Unicode" w:eastAsia="Times New Roman" w:hAnsi="Lucida Sans Unicode" w:cs="Lucida Sans Unicode"/>
          <w:color w:val="222222"/>
          <w:sz w:val="20"/>
          <w:szCs w:val="20"/>
          <w:lang w:eastAsia="en-AU"/>
        </w:rPr>
      </w:pPr>
      <w:r>
        <w:rPr>
          <w:rFonts w:ascii="Century Gothic" w:hAnsi="Century Gothic"/>
          <w:noProof/>
          <w:color w:val="50B9BB"/>
          <w:sz w:val="21"/>
          <w:szCs w:val="21"/>
          <w:lang w:eastAsia="en-AU"/>
        </w:rPr>
        <w:lastRenderedPageBreak/>
        <w:drawing>
          <wp:anchor distT="0" distB="0" distL="114300" distR="114300" simplePos="0" relativeHeight="251693056" behindDoc="1" locked="0" layoutInCell="1" allowOverlap="1" wp14:anchorId="604F8672" wp14:editId="65E59B27">
            <wp:simplePos x="0" y="0"/>
            <wp:positionH relativeFrom="column">
              <wp:posOffset>2694305</wp:posOffset>
            </wp:positionH>
            <wp:positionV relativeFrom="paragraph">
              <wp:posOffset>-224790</wp:posOffset>
            </wp:positionV>
            <wp:extent cx="3217545" cy="2133600"/>
            <wp:effectExtent l="0" t="0" r="1905" b="0"/>
            <wp:wrapTight wrapText="bothSides">
              <wp:wrapPolygon edited="0">
                <wp:start x="0" y="0"/>
                <wp:lineTo x="0" y="21407"/>
                <wp:lineTo x="21485" y="21407"/>
                <wp:lineTo x="21485" y="0"/>
                <wp:lineTo x="0" y="0"/>
              </wp:wrapPolygon>
            </wp:wrapTight>
            <wp:docPr id="20" name="Picture 20" descr="http://2.bp.blogspot.com/_QQXij2UzrgY/TKvqFeMV5iI/AAAAAAAABzk/6wZoYi5hK_s/s640/DSC_0823.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QQXij2UzrgY/TKvqFeMV5iI/AAAAAAAABzk/6wZoYi5hK_s/s640/DSC_0823.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1754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647">
        <w:rPr>
          <w:rFonts w:ascii="Lucida Sans Unicode" w:eastAsia="Times New Roman" w:hAnsi="Lucida Sans Unicode" w:cs="Lucida Sans Unicode"/>
          <w:b/>
          <w:bCs/>
          <w:color w:val="222222"/>
          <w:sz w:val="20"/>
          <w:szCs w:val="20"/>
          <w:lang w:eastAsia="en-AU"/>
        </w:rPr>
        <w:t>Children’s Bible traveling</w:t>
      </w:r>
      <w:r>
        <w:rPr>
          <w:rFonts w:ascii="Lucida Sans Unicode" w:eastAsia="Times New Roman" w:hAnsi="Lucida Sans Unicode" w:cs="Lucida Sans Unicode"/>
          <w:b/>
          <w:bCs/>
          <w:color w:val="222222"/>
          <w:sz w:val="20"/>
          <w:szCs w:val="20"/>
          <w:lang w:eastAsia="en-AU"/>
        </w:rPr>
        <w:t xml:space="preserve"> bag</w:t>
      </w:r>
      <w:r w:rsidRPr="00F32647">
        <w:rPr>
          <w:rFonts w:ascii="Lucida Sans Unicode" w:eastAsia="Times New Roman" w:hAnsi="Lucida Sans Unicode" w:cs="Lucida Sans Unicode"/>
          <w:color w:val="222222"/>
          <w:sz w:val="20"/>
          <w:szCs w:val="20"/>
          <w:lang w:eastAsia="en-AU"/>
        </w:rPr>
        <w:br/>
        <w:t>By Lisa Durant</w:t>
      </w:r>
      <w:r w:rsidRPr="00DB4732">
        <w:rPr>
          <w:rFonts w:ascii="Century Gothic" w:hAnsi="Century Gothic"/>
          <w:noProof/>
          <w:color w:val="50B9BB"/>
          <w:sz w:val="21"/>
          <w:szCs w:val="21"/>
          <w:lang w:eastAsia="en-AU"/>
        </w:rPr>
        <w:t xml:space="preserve"> </w:t>
      </w:r>
      <w:r w:rsidRPr="00F32647">
        <w:rPr>
          <w:rFonts w:ascii="Lucida Sans Unicode" w:eastAsia="Times New Roman" w:hAnsi="Lucida Sans Unicode" w:cs="Lucida Sans Unicode"/>
          <w:color w:val="222222"/>
          <w:sz w:val="20"/>
          <w:szCs w:val="20"/>
          <w:lang w:eastAsia="en-AU"/>
        </w:rPr>
        <w:br/>
        <w:t>Catechist</w:t>
      </w:r>
      <w:r w:rsidRPr="00F32647">
        <w:rPr>
          <w:rFonts w:ascii="Lucida Sans Unicode" w:eastAsia="Times New Roman" w:hAnsi="Lucida Sans Unicode" w:cs="Lucida Sans Unicode"/>
          <w:color w:val="222222"/>
          <w:sz w:val="20"/>
          <w:szCs w:val="20"/>
          <w:lang w:eastAsia="en-AU"/>
        </w:rPr>
        <w:br/>
        <w:t>St. Michael Parish</w:t>
      </w:r>
      <w:r w:rsidRPr="00F32647">
        <w:rPr>
          <w:rFonts w:ascii="Lucida Sans Unicode" w:eastAsia="Times New Roman" w:hAnsi="Lucida Sans Unicode" w:cs="Lucida Sans Unicode"/>
          <w:color w:val="222222"/>
          <w:sz w:val="20"/>
          <w:szCs w:val="20"/>
          <w:lang w:eastAsia="en-AU"/>
        </w:rPr>
        <w:br/>
        <w:t>Cranford, New Jersey</w:t>
      </w:r>
    </w:p>
    <w:p w:rsidR="00DB4732" w:rsidRPr="00F32647" w:rsidRDefault="00DB4732" w:rsidP="00DB4732">
      <w:pPr>
        <w:spacing w:before="100" w:beforeAutospacing="1" w:after="384" w:line="384" w:lineRule="atLeast"/>
        <w:rPr>
          <w:rFonts w:ascii="Lucida Sans Unicode" w:eastAsia="Times New Roman" w:hAnsi="Lucida Sans Unicode" w:cs="Lucida Sans Unicode"/>
          <w:color w:val="222222"/>
          <w:sz w:val="20"/>
          <w:szCs w:val="20"/>
          <w:lang w:eastAsia="en-AU"/>
        </w:rPr>
      </w:pPr>
      <w:r w:rsidRPr="00F32647">
        <w:rPr>
          <w:rFonts w:ascii="Lucida Sans Unicode" w:eastAsia="Times New Roman" w:hAnsi="Lucida Sans Unicode" w:cs="Lucida Sans Unicode"/>
          <w:color w:val="222222"/>
          <w:sz w:val="20"/>
          <w:szCs w:val="20"/>
          <w:lang w:eastAsia="en-AU"/>
        </w:rPr>
        <w:t>I have done a traveling Bible with my many first grade classes. I found that most of the children did not have Bibles at home and knew very few stories and lessons from both the Old and New Testaments. They didn't know the stories of Jonah, Joseph, Moses, Lazarus, Zacchaeus, and even Jesus and his apostles.</w:t>
      </w:r>
    </w:p>
    <w:p w:rsidR="00DB4732" w:rsidRPr="00F32647" w:rsidRDefault="00DB4732" w:rsidP="00DB4732">
      <w:pPr>
        <w:spacing w:before="100" w:beforeAutospacing="1" w:after="384" w:line="384" w:lineRule="atLeast"/>
        <w:rPr>
          <w:rFonts w:ascii="Lucida Sans Unicode" w:eastAsia="Times New Roman" w:hAnsi="Lucida Sans Unicode" w:cs="Lucida Sans Unicode"/>
          <w:color w:val="222222"/>
          <w:sz w:val="20"/>
          <w:szCs w:val="20"/>
          <w:lang w:eastAsia="en-AU"/>
        </w:rPr>
      </w:pPr>
      <w:r w:rsidRPr="00F32647">
        <w:rPr>
          <w:rFonts w:ascii="Lucida Sans Unicode" w:eastAsia="Times New Roman" w:hAnsi="Lucida Sans Unicode" w:cs="Lucida Sans Unicode"/>
          <w:color w:val="222222"/>
          <w:sz w:val="20"/>
          <w:szCs w:val="20"/>
          <w:lang w:eastAsia="en-AU"/>
        </w:rPr>
        <w:t xml:space="preserve">I wanted the children to read scripture stories at home so their families could be involved and learn with them. I purchased a beautiful children's Bible with gold pages and very </w:t>
      </w:r>
      <w:proofErr w:type="spellStart"/>
      <w:r w:rsidRPr="00F32647">
        <w:rPr>
          <w:rFonts w:ascii="Lucida Sans Unicode" w:eastAsia="Times New Roman" w:hAnsi="Lucida Sans Unicode" w:cs="Lucida Sans Unicode"/>
          <w:color w:val="222222"/>
          <w:sz w:val="20"/>
          <w:szCs w:val="20"/>
          <w:lang w:eastAsia="en-AU"/>
        </w:rPr>
        <w:t>colorful</w:t>
      </w:r>
      <w:proofErr w:type="spellEnd"/>
      <w:r w:rsidRPr="00F32647">
        <w:rPr>
          <w:rFonts w:ascii="Lucida Sans Unicode" w:eastAsia="Times New Roman" w:hAnsi="Lucida Sans Unicode" w:cs="Lucida Sans Unicode"/>
          <w:color w:val="222222"/>
          <w:sz w:val="20"/>
          <w:szCs w:val="20"/>
          <w:lang w:eastAsia="en-AU"/>
        </w:rPr>
        <w:t xml:space="preserve"> illustrations. It was placed in a canvas bag with several pages of white drawing paper and an instruction sheet (addressed to parent and child).</w:t>
      </w:r>
    </w:p>
    <w:p w:rsidR="00DB4732" w:rsidRPr="00F32647" w:rsidRDefault="00DB4732" w:rsidP="00DB4732">
      <w:pPr>
        <w:spacing w:before="100" w:beforeAutospacing="1" w:after="384" w:line="384" w:lineRule="atLeast"/>
        <w:rPr>
          <w:rFonts w:ascii="Lucida Sans Unicode" w:eastAsia="Times New Roman" w:hAnsi="Lucida Sans Unicode" w:cs="Lucida Sans Unicode"/>
          <w:color w:val="222222"/>
          <w:sz w:val="20"/>
          <w:szCs w:val="20"/>
          <w:lang w:eastAsia="en-AU"/>
        </w:rPr>
      </w:pPr>
      <w:r w:rsidRPr="00F32647">
        <w:rPr>
          <w:rFonts w:ascii="Lucida Sans Unicode" w:eastAsia="Times New Roman" w:hAnsi="Lucida Sans Unicode" w:cs="Lucida Sans Unicode"/>
          <w:color w:val="222222"/>
          <w:sz w:val="20"/>
          <w:szCs w:val="20"/>
          <w:lang w:eastAsia="en-AU"/>
        </w:rPr>
        <w:t xml:space="preserve">Each week, the Bible went home for the week with a different child. The child could read as many stories as she/he wanted, from either testament. The children were encouraged to read with a parent to strengthen reading skills and have the parent involved in what they were learning in religious education. The child then had to pick his/her </w:t>
      </w:r>
      <w:proofErr w:type="spellStart"/>
      <w:r w:rsidRPr="00F32647">
        <w:rPr>
          <w:rFonts w:ascii="Lucida Sans Unicode" w:eastAsia="Times New Roman" w:hAnsi="Lucida Sans Unicode" w:cs="Lucida Sans Unicode"/>
          <w:color w:val="222222"/>
          <w:sz w:val="20"/>
          <w:szCs w:val="20"/>
          <w:lang w:eastAsia="en-AU"/>
        </w:rPr>
        <w:t>favorite</w:t>
      </w:r>
      <w:proofErr w:type="spellEnd"/>
      <w:r w:rsidRPr="00F32647">
        <w:rPr>
          <w:rFonts w:ascii="Lucida Sans Unicode" w:eastAsia="Times New Roman" w:hAnsi="Lucida Sans Unicode" w:cs="Lucida Sans Unicode"/>
          <w:color w:val="222222"/>
          <w:sz w:val="20"/>
          <w:szCs w:val="20"/>
          <w:lang w:eastAsia="en-AU"/>
        </w:rPr>
        <w:t xml:space="preserve"> story and draw a picture on one page. Some children picked one </w:t>
      </w:r>
      <w:proofErr w:type="spellStart"/>
      <w:r w:rsidRPr="00F32647">
        <w:rPr>
          <w:rFonts w:ascii="Lucida Sans Unicode" w:eastAsia="Times New Roman" w:hAnsi="Lucida Sans Unicode" w:cs="Lucida Sans Unicode"/>
          <w:color w:val="222222"/>
          <w:sz w:val="20"/>
          <w:szCs w:val="20"/>
          <w:lang w:eastAsia="en-AU"/>
        </w:rPr>
        <w:t>favorite</w:t>
      </w:r>
      <w:proofErr w:type="spellEnd"/>
      <w:r w:rsidRPr="00F32647">
        <w:rPr>
          <w:rFonts w:ascii="Lucida Sans Unicode" w:eastAsia="Times New Roman" w:hAnsi="Lucida Sans Unicode" w:cs="Lucida Sans Unicode"/>
          <w:color w:val="222222"/>
          <w:sz w:val="20"/>
          <w:szCs w:val="20"/>
          <w:lang w:eastAsia="en-AU"/>
        </w:rPr>
        <w:t xml:space="preserve"> story from the Old Testament and New Testament.</w:t>
      </w:r>
    </w:p>
    <w:p w:rsidR="00DB4732" w:rsidRPr="00F32647" w:rsidRDefault="00DB4732" w:rsidP="00DB4732">
      <w:pPr>
        <w:spacing w:before="100" w:beforeAutospacing="1" w:after="384" w:line="384" w:lineRule="atLeast"/>
        <w:rPr>
          <w:rFonts w:ascii="Lucida Sans Unicode" w:eastAsia="Times New Roman" w:hAnsi="Lucida Sans Unicode" w:cs="Lucida Sans Unicode"/>
          <w:color w:val="222222"/>
          <w:sz w:val="20"/>
          <w:szCs w:val="20"/>
          <w:lang w:eastAsia="en-AU"/>
        </w:rPr>
      </w:pPr>
      <w:r w:rsidRPr="00F32647">
        <w:rPr>
          <w:rFonts w:ascii="Lucida Sans Unicode" w:eastAsia="Times New Roman" w:hAnsi="Lucida Sans Unicode" w:cs="Lucida Sans Unicode"/>
          <w:color w:val="222222"/>
          <w:sz w:val="20"/>
          <w:szCs w:val="20"/>
          <w:lang w:eastAsia="en-AU"/>
        </w:rPr>
        <w:t xml:space="preserve">The following week after opening prayer, the child would come up to the front of class and tell us his/her </w:t>
      </w:r>
      <w:proofErr w:type="spellStart"/>
      <w:r w:rsidRPr="00F32647">
        <w:rPr>
          <w:rFonts w:ascii="Lucida Sans Unicode" w:eastAsia="Times New Roman" w:hAnsi="Lucida Sans Unicode" w:cs="Lucida Sans Unicode"/>
          <w:color w:val="222222"/>
          <w:sz w:val="20"/>
          <w:szCs w:val="20"/>
          <w:lang w:eastAsia="en-AU"/>
        </w:rPr>
        <w:t>favorite</w:t>
      </w:r>
      <w:proofErr w:type="spellEnd"/>
      <w:r w:rsidRPr="00F32647">
        <w:rPr>
          <w:rFonts w:ascii="Lucida Sans Unicode" w:eastAsia="Times New Roman" w:hAnsi="Lucida Sans Unicode" w:cs="Lucida Sans Unicode"/>
          <w:color w:val="222222"/>
          <w:sz w:val="20"/>
          <w:szCs w:val="20"/>
          <w:lang w:eastAsia="en-AU"/>
        </w:rPr>
        <w:t xml:space="preserve"> story, show us his/her picture and tell us what they learned from the story. I would put a sticker on the picture and hand it back to take home for display. Then the child would ceremoniously pass on the Bible to the next student to take home.</w:t>
      </w:r>
    </w:p>
    <w:p w:rsidR="00DB4732" w:rsidRDefault="00DB4732" w:rsidP="00DB4732">
      <w:pPr>
        <w:spacing w:before="100" w:beforeAutospacing="1" w:after="384" w:line="384" w:lineRule="atLeast"/>
        <w:rPr>
          <w:rFonts w:ascii="Lucida Sans Unicode" w:eastAsia="Times New Roman" w:hAnsi="Lucida Sans Unicode" w:cs="Lucida Sans Unicode"/>
          <w:color w:val="222222"/>
          <w:sz w:val="20"/>
          <w:szCs w:val="20"/>
          <w:lang w:eastAsia="en-AU"/>
        </w:rPr>
      </w:pPr>
      <w:r w:rsidRPr="00F32647">
        <w:rPr>
          <w:rFonts w:ascii="Lucida Sans Unicode" w:eastAsia="Times New Roman" w:hAnsi="Lucida Sans Unicode" w:cs="Lucida Sans Unicode"/>
          <w:color w:val="222222"/>
          <w:sz w:val="20"/>
          <w:szCs w:val="20"/>
          <w:lang w:eastAsia="en-AU"/>
        </w:rPr>
        <w:t xml:space="preserve">The children loved learning the </w:t>
      </w:r>
      <w:proofErr w:type="spellStart"/>
      <w:r w:rsidRPr="00F32647">
        <w:rPr>
          <w:rFonts w:ascii="Lucida Sans Unicode" w:eastAsia="Times New Roman" w:hAnsi="Lucida Sans Unicode" w:cs="Lucida Sans Unicode"/>
          <w:color w:val="222222"/>
          <w:sz w:val="20"/>
          <w:szCs w:val="20"/>
          <w:lang w:eastAsia="en-AU"/>
        </w:rPr>
        <w:t>favorite</w:t>
      </w:r>
      <w:proofErr w:type="spellEnd"/>
      <w:r w:rsidRPr="00F32647">
        <w:rPr>
          <w:rFonts w:ascii="Lucida Sans Unicode" w:eastAsia="Times New Roman" w:hAnsi="Lucida Sans Unicode" w:cs="Lucida Sans Unicode"/>
          <w:color w:val="222222"/>
          <w:sz w:val="20"/>
          <w:szCs w:val="20"/>
          <w:lang w:eastAsia="en-AU"/>
        </w:rPr>
        <w:t xml:space="preserve"> stories of their classmates and it prompted them to want to read stories that they were not familiar with when it was their turn. This also was a wonderful opportunity for the child and parents to read the Bible together and learn to love scripture.</w:t>
      </w:r>
    </w:p>
    <w:p w:rsidR="00DB4732" w:rsidRDefault="00DB4732" w:rsidP="00DB4732">
      <w:pPr>
        <w:spacing w:before="100" w:beforeAutospacing="1" w:after="384" w:line="384" w:lineRule="atLeast"/>
        <w:rPr>
          <w:rFonts w:ascii="Lucida Sans Unicode" w:eastAsia="Times New Roman" w:hAnsi="Lucida Sans Unicode" w:cs="Lucida Sans Unicode"/>
          <w:color w:val="222222"/>
          <w:sz w:val="20"/>
          <w:szCs w:val="20"/>
          <w:lang w:eastAsia="en-AU"/>
        </w:rPr>
      </w:pPr>
    </w:p>
    <w:p w:rsidR="00313333" w:rsidRDefault="00313333" w:rsidP="00313333">
      <w:pPr>
        <w:jc w:val="center"/>
        <w:rPr>
          <w:rFonts w:ascii="Tempus Sans ITC" w:hAnsi="Tempus Sans ITC"/>
          <w:b/>
          <w:sz w:val="28"/>
          <w:u w:val="single"/>
        </w:rPr>
      </w:pPr>
      <w:r>
        <w:rPr>
          <w:rFonts w:ascii="Tempus Sans ITC" w:hAnsi="Tempus Sans ITC"/>
          <w:b/>
          <w:sz w:val="28"/>
          <w:u w:val="single"/>
        </w:rPr>
        <w:lastRenderedPageBreak/>
        <w:t xml:space="preserve">FEEDBACK FROM RELIGIOUS EDUCATION IN THE EARLY YEARS 2013 </w:t>
      </w:r>
    </w:p>
    <w:p w:rsidR="00313333" w:rsidRDefault="00313333" w:rsidP="00313333">
      <w:pPr>
        <w:jc w:val="center"/>
        <w:rPr>
          <w:rFonts w:ascii="Tempus Sans ITC" w:hAnsi="Tempus Sans ITC"/>
          <w:b/>
          <w:sz w:val="28"/>
          <w:u w:val="single"/>
        </w:rPr>
      </w:pPr>
      <w:r w:rsidRPr="00342DB0">
        <w:rPr>
          <w:rFonts w:ascii="Tempus Sans ITC" w:eastAsia="Times New Roman" w:hAnsi="Tempus Sans ITC" w:cs="Times New Roman"/>
          <w:noProof/>
          <w:sz w:val="24"/>
          <w:szCs w:val="20"/>
          <w:lang w:eastAsia="en-AU"/>
        </w:rPr>
        <mc:AlternateContent>
          <mc:Choice Requires="wps">
            <w:drawing>
              <wp:anchor distT="0" distB="0" distL="114300" distR="114300" simplePos="0" relativeHeight="251664384" behindDoc="0" locked="0" layoutInCell="1" allowOverlap="1" wp14:anchorId="2938E24D" wp14:editId="064E689C">
                <wp:simplePos x="0" y="0"/>
                <wp:positionH relativeFrom="column">
                  <wp:posOffset>-304800</wp:posOffset>
                </wp:positionH>
                <wp:positionV relativeFrom="paragraph">
                  <wp:posOffset>254000</wp:posOffset>
                </wp:positionV>
                <wp:extent cx="6334125" cy="119062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190625"/>
                        </a:xfrm>
                        <a:prstGeom prst="rect">
                          <a:avLst/>
                        </a:prstGeom>
                        <a:solidFill>
                          <a:srgbClr val="FFFFFF"/>
                        </a:solidFill>
                        <a:ln w="9525">
                          <a:solidFill>
                            <a:srgbClr val="000000"/>
                          </a:solidFill>
                          <a:miter lim="800000"/>
                          <a:headEnd/>
                          <a:tailEnd/>
                        </a:ln>
                      </wps:spPr>
                      <wps:txbx>
                        <w:txbxContent>
                          <w:p w:rsidR="00710230" w:rsidRPr="00D320F4" w:rsidRDefault="00710230" w:rsidP="00313333">
                            <w:pPr>
                              <w:spacing w:after="0"/>
                              <w:rPr>
                                <w:rFonts w:ascii="Tempus Sans ITC" w:hAnsi="Tempus Sans ITC"/>
                                <w:b/>
                                <w:sz w:val="20"/>
                              </w:rPr>
                            </w:pPr>
                            <w:r w:rsidRPr="00D320F4">
                              <w:rPr>
                                <w:rFonts w:ascii="Tempus Sans ITC" w:hAnsi="Tempus Sans ITC"/>
                                <w:b/>
                                <w:sz w:val="20"/>
                              </w:rPr>
                              <w:t xml:space="preserve">The goals of the </w:t>
                            </w:r>
                            <w:r>
                              <w:rPr>
                                <w:rFonts w:ascii="Tempus Sans ITC" w:hAnsi="Tempus Sans ITC"/>
                                <w:b/>
                                <w:sz w:val="20"/>
                              </w:rPr>
                              <w:t xml:space="preserve">day </w:t>
                            </w:r>
                            <w:r w:rsidRPr="00D320F4">
                              <w:rPr>
                                <w:rFonts w:ascii="Tempus Sans ITC" w:hAnsi="Tempus Sans ITC"/>
                                <w:b/>
                                <w:sz w:val="20"/>
                              </w:rPr>
                              <w:t>were:</w:t>
                            </w:r>
                          </w:p>
                          <w:p w:rsidR="00710230" w:rsidRDefault="00710230" w:rsidP="00313333">
                            <w:pPr>
                              <w:pStyle w:val="ListParagraph"/>
                              <w:numPr>
                                <w:ilvl w:val="0"/>
                                <w:numId w:val="3"/>
                              </w:numPr>
                              <w:spacing w:after="0" w:line="240" w:lineRule="auto"/>
                              <w:rPr>
                                <w:rFonts w:ascii="Tempus Sans ITC" w:eastAsia="Times New Roman" w:hAnsi="Tempus Sans ITC" w:cs="Times New Roman"/>
                                <w:sz w:val="20"/>
                                <w:szCs w:val="24"/>
                              </w:rPr>
                            </w:pPr>
                            <w:r w:rsidRPr="0052237D">
                              <w:rPr>
                                <w:rFonts w:ascii="Tempus Sans ITC" w:eastAsia="Times New Roman" w:hAnsi="Tempus Sans ITC" w:cs="Times New Roman"/>
                                <w:sz w:val="20"/>
                                <w:szCs w:val="24"/>
                              </w:rPr>
                              <w:t xml:space="preserve">to look at how the environment in a </w:t>
                            </w:r>
                            <w:proofErr w:type="spellStart"/>
                            <w:r w:rsidRPr="0052237D">
                              <w:rPr>
                                <w:rFonts w:ascii="Tempus Sans ITC" w:eastAsia="Times New Roman" w:hAnsi="Tempus Sans ITC" w:cs="Times New Roman"/>
                                <w:sz w:val="20"/>
                                <w:szCs w:val="24"/>
                              </w:rPr>
                              <w:t>Kindy</w:t>
                            </w:r>
                            <w:proofErr w:type="spellEnd"/>
                            <w:r w:rsidRPr="0052237D">
                              <w:rPr>
                                <w:rFonts w:ascii="Tempus Sans ITC" w:eastAsia="Times New Roman" w:hAnsi="Tempus Sans ITC" w:cs="Times New Roman"/>
                                <w:sz w:val="20"/>
                                <w:szCs w:val="24"/>
                              </w:rPr>
                              <w:t xml:space="preserve"> classroom can assist Religious Education learning</w:t>
                            </w:r>
                          </w:p>
                          <w:p w:rsidR="00436860" w:rsidRPr="0052237D" w:rsidRDefault="00436860" w:rsidP="00313333">
                            <w:pPr>
                              <w:pStyle w:val="ListParagraph"/>
                              <w:numPr>
                                <w:ilvl w:val="0"/>
                                <w:numId w:val="3"/>
                              </w:numPr>
                              <w:spacing w:after="0" w:line="240" w:lineRule="auto"/>
                              <w:rPr>
                                <w:rFonts w:ascii="Tempus Sans ITC" w:eastAsia="Times New Roman" w:hAnsi="Tempus Sans ITC" w:cs="Times New Roman"/>
                                <w:sz w:val="20"/>
                                <w:szCs w:val="24"/>
                              </w:rPr>
                            </w:pPr>
                            <w:r>
                              <w:rPr>
                                <w:rFonts w:ascii="Tempus Sans ITC" w:eastAsia="Times New Roman" w:hAnsi="Tempus Sans ITC" w:cs="Times New Roman"/>
                                <w:sz w:val="20"/>
                                <w:szCs w:val="24"/>
                              </w:rPr>
                              <w:t xml:space="preserve">to examine programming and assessment in the </w:t>
                            </w:r>
                            <w:proofErr w:type="spellStart"/>
                            <w:r>
                              <w:rPr>
                                <w:rFonts w:ascii="Tempus Sans ITC" w:eastAsia="Times New Roman" w:hAnsi="Tempus Sans ITC" w:cs="Times New Roman"/>
                                <w:sz w:val="20"/>
                                <w:szCs w:val="24"/>
                              </w:rPr>
                              <w:t>Kindy</w:t>
                            </w:r>
                            <w:proofErr w:type="spellEnd"/>
                            <w:r>
                              <w:rPr>
                                <w:rFonts w:ascii="Tempus Sans ITC" w:eastAsia="Times New Roman" w:hAnsi="Tempus Sans ITC" w:cs="Times New Roman"/>
                                <w:sz w:val="20"/>
                                <w:szCs w:val="24"/>
                              </w:rPr>
                              <w:t xml:space="preserve"> classroom</w:t>
                            </w:r>
                          </w:p>
                          <w:p w:rsidR="00710230" w:rsidRDefault="00B15866" w:rsidP="00313333">
                            <w:pPr>
                              <w:numPr>
                                <w:ilvl w:val="0"/>
                                <w:numId w:val="3"/>
                              </w:numPr>
                              <w:spacing w:after="0" w:line="240" w:lineRule="auto"/>
                              <w:rPr>
                                <w:rFonts w:ascii="Tempus Sans ITC" w:eastAsia="Times New Roman" w:hAnsi="Tempus Sans ITC" w:cs="Times New Roman"/>
                                <w:sz w:val="20"/>
                                <w:szCs w:val="24"/>
                              </w:rPr>
                            </w:pPr>
                            <w:r>
                              <w:rPr>
                                <w:rFonts w:ascii="Tempus Sans ITC" w:eastAsia="Times New Roman" w:hAnsi="Tempus Sans ITC" w:cs="Times New Roman"/>
                                <w:sz w:val="20"/>
                                <w:szCs w:val="24"/>
                              </w:rPr>
                              <w:t xml:space="preserve">to look at how to adapt scripture passages for use with </w:t>
                            </w:r>
                            <w:proofErr w:type="spellStart"/>
                            <w:r>
                              <w:rPr>
                                <w:rFonts w:ascii="Tempus Sans ITC" w:eastAsia="Times New Roman" w:hAnsi="Tempus Sans ITC" w:cs="Times New Roman"/>
                                <w:sz w:val="20"/>
                                <w:szCs w:val="24"/>
                              </w:rPr>
                              <w:t>Kindy</w:t>
                            </w:r>
                            <w:proofErr w:type="spellEnd"/>
                            <w:r>
                              <w:rPr>
                                <w:rFonts w:ascii="Tempus Sans ITC" w:eastAsia="Times New Roman" w:hAnsi="Tempus Sans ITC" w:cs="Times New Roman"/>
                                <w:sz w:val="20"/>
                                <w:szCs w:val="24"/>
                              </w:rPr>
                              <w:t xml:space="preserve"> students</w:t>
                            </w:r>
                          </w:p>
                          <w:p w:rsidR="00710230" w:rsidRPr="001E4A13" w:rsidRDefault="00710230" w:rsidP="00313333">
                            <w:pPr>
                              <w:pStyle w:val="ListParagraph"/>
                              <w:numPr>
                                <w:ilvl w:val="0"/>
                                <w:numId w:val="4"/>
                              </w:numPr>
                              <w:spacing w:after="0" w:line="240" w:lineRule="auto"/>
                              <w:rPr>
                                <w:rFonts w:ascii="Tempus Sans ITC" w:eastAsia="Times New Roman" w:hAnsi="Tempus Sans ITC" w:cs="Times New Roman"/>
                                <w:sz w:val="16"/>
                                <w:szCs w:val="17"/>
                              </w:rPr>
                            </w:pPr>
                            <w:proofErr w:type="gramStart"/>
                            <w:r w:rsidRPr="00342DB0">
                              <w:rPr>
                                <w:rFonts w:ascii="Tempus Sans ITC" w:eastAsia="Times New Roman" w:hAnsi="Tempus Sans ITC" w:cs="Times New Roman"/>
                                <w:sz w:val="20"/>
                                <w:szCs w:val="20"/>
                              </w:rPr>
                              <w:t>to</w:t>
                            </w:r>
                            <w:proofErr w:type="gramEnd"/>
                            <w:r w:rsidRPr="00342DB0">
                              <w:rPr>
                                <w:rFonts w:ascii="Tempus Sans ITC" w:eastAsia="Times New Roman" w:hAnsi="Tempus Sans ITC" w:cs="Times New Roman"/>
                                <w:sz w:val="20"/>
                                <w:szCs w:val="20"/>
                              </w:rPr>
                              <w:t xml:space="preserve"> give teachers time to network and share ideas</w:t>
                            </w:r>
                            <w:r>
                              <w:rPr>
                                <w:rFonts w:ascii="Tempus Sans ITC" w:eastAsia="Times New Roman" w:hAnsi="Tempus Sans ITC" w:cs="Times New Roman"/>
                                <w:sz w:val="20"/>
                                <w:szCs w:val="20"/>
                              </w:rPr>
                              <w:t>.</w:t>
                            </w:r>
                          </w:p>
                          <w:p w:rsidR="00710230" w:rsidRPr="001E4A13" w:rsidRDefault="00710230" w:rsidP="00313333">
                            <w:pPr>
                              <w:pStyle w:val="ListParagraph"/>
                              <w:numPr>
                                <w:ilvl w:val="0"/>
                                <w:numId w:val="4"/>
                              </w:numPr>
                              <w:spacing w:after="0" w:line="240" w:lineRule="auto"/>
                              <w:rPr>
                                <w:rFonts w:ascii="Tempus Sans ITC" w:eastAsia="Times New Roman" w:hAnsi="Tempus Sans ITC" w:cs="Times New Roman"/>
                                <w:sz w:val="20"/>
                                <w:szCs w:val="17"/>
                              </w:rPr>
                            </w:pPr>
                            <w:proofErr w:type="gramStart"/>
                            <w:r w:rsidRPr="001E4A13">
                              <w:rPr>
                                <w:rFonts w:ascii="Tempus Sans ITC" w:eastAsia="Times New Roman" w:hAnsi="Tempus Sans ITC" w:cs="Times New Roman"/>
                                <w:sz w:val="20"/>
                                <w:szCs w:val="17"/>
                              </w:rPr>
                              <w:t>to</w:t>
                            </w:r>
                            <w:proofErr w:type="gramEnd"/>
                            <w:r w:rsidRPr="001E4A13">
                              <w:rPr>
                                <w:rFonts w:ascii="Tempus Sans ITC" w:eastAsia="Times New Roman" w:hAnsi="Tempus Sans ITC" w:cs="Times New Roman"/>
                                <w:sz w:val="20"/>
                                <w:szCs w:val="17"/>
                              </w:rPr>
                              <w:t xml:space="preserve"> explore the </w:t>
                            </w:r>
                            <w:r>
                              <w:rPr>
                                <w:rFonts w:ascii="Tempus Sans ITC" w:eastAsia="Times New Roman" w:hAnsi="Tempus Sans ITC" w:cs="Times New Roman"/>
                                <w:sz w:val="20"/>
                                <w:szCs w:val="17"/>
                              </w:rPr>
                              <w:t xml:space="preserve">use of </w:t>
                            </w:r>
                            <w:r w:rsidR="00B15866">
                              <w:rPr>
                                <w:rFonts w:ascii="Tempus Sans ITC" w:eastAsia="Times New Roman" w:hAnsi="Tempus Sans ITC" w:cs="Times New Roman"/>
                                <w:sz w:val="20"/>
                                <w:szCs w:val="17"/>
                              </w:rPr>
                              <w:t xml:space="preserve">ICT in the teaching of RE in the </w:t>
                            </w:r>
                            <w:proofErr w:type="spellStart"/>
                            <w:r w:rsidR="00B15866">
                              <w:rPr>
                                <w:rFonts w:ascii="Tempus Sans ITC" w:eastAsia="Times New Roman" w:hAnsi="Tempus Sans ITC" w:cs="Times New Roman"/>
                                <w:sz w:val="20"/>
                                <w:szCs w:val="17"/>
                              </w:rPr>
                              <w:t>Kindy</w:t>
                            </w:r>
                            <w:proofErr w:type="spellEnd"/>
                            <w:r w:rsidR="00B15866">
                              <w:rPr>
                                <w:rFonts w:ascii="Tempus Sans ITC" w:eastAsia="Times New Roman" w:hAnsi="Tempus Sans ITC" w:cs="Times New Roman"/>
                                <w:sz w:val="20"/>
                                <w:szCs w:val="17"/>
                              </w:rPr>
                              <w:t>.</w:t>
                            </w:r>
                          </w:p>
                          <w:p w:rsidR="00710230" w:rsidRDefault="00710230" w:rsidP="003133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4pt;margin-top:20pt;width:498.75pt;height:9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">
                <v:textbox>
                  <w:txbxContent>
                    <w:p w:rsidR="00710230" w:rsidRPr="00D320F4" w:rsidRDefault="00710230" w:rsidP="00313333">
                      <w:pPr>
                        <w:spacing w:after="0"/>
                        <w:rPr>
                          <w:rFonts w:ascii="Tempus Sans ITC" w:hAnsi="Tempus Sans ITC"/>
                          <w:b/>
                          <w:sz w:val="20"/>
                        </w:rPr>
                      </w:pPr>
                      <w:r w:rsidRPr="00D320F4">
                        <w:rPr>
                          <w:rFonts w:ascii="Tempus Sans ITC" w:hAnsi="Tempus Sans ITC"/>
                          <w:b/>
                          <w:sz w:val="20"/>
                        </w:rPr>
                        <w:t xml:space="preserve">The goals of the </w:t>
                      </w:r>
                      <w:r>
                        <w:rPr>
                          <w:rFonts w:ascii="Tempus Sans ITC" w:hAnsi="Tempus Sans ITC"/>
                          <w:b/>
                          <w:sz w:val="20"/>
                        </w:rPr>
                        <w:t xml:space="preserve">day </w:t>
                      </w:r>
                      <w:r w:rsidRPr="00D320F4">
                        <w:rPr>
                          <w:rFonts w:ascii="Tempus Sans ITC" w:hAnsi="Tempus Sans ITC"/>
                          <w:b/>
                          <w:sz w:val="20"/>
                        </w:rPr>
                        <w:t>were:</w:t>
                      </w:r>
                    </w:p>
                    <w:p w:rsidR="00710230" w:rsidRDefault="00710230" w:rsidP="00313333">
                      <w:pPr>
                        <w:pStyle w:val="ListParagraph"/>
                        <w:numPr>
                          <w:ilvl w:val="0"/>
                          <w:numId w:val="3"/>
                        </w:numPr>
                        <w:spacing w:after="0" w:line="240" w:lineRule="auto"/>
                        <w:rPr>
                          <w:rFonts w:ascii="Tempus Sans ITC" w:eastAsia="Times New Roman" w:hAnsi="Tempus Sans ITC" w:cs="Times New Roman"/>
                          <w:sz w:val="20"/>
                          <w:szCs w:val="24"/>
                        </w:rPr>
                      </w:pPr>
                      <w:r w:rsidRPr="0052237D">
                        <w:rPr>
                          <w:rFonts w:ascii="Tempus Sans ITC" w:eastAsia="Times New Roman" w:hAnsi="Tempus Sans ITC" w:cs="Times New Roman"/>
                          <w:sz w:val="20"/>
                          <w:szCs w:val="24"/>
                        </w:rPr>
                        <w:t xml:space="preserve">to look at how the environment in a </w:t>
                      </w:r>
                      <w:proofErr w:type="spellStart"/>
                      <w:r w:rsidRPr="0052237D">
                        <w:rPr>
                          <w:rFonts w:ascii="Tempus Sans ITC" w:eastAsia="Times New Roman" w:hAnsi="Tempus Sans ITC" w:cs="Times New Roman"/>
                          <w:sz w:val="20"/>
                          <w:szCs w:val="24"/>
                        </w:rPr>
                        <w:t>Kindy</w:t>
                      </w:r>
                      <w:proofErr w:type="spellEnd"/>
                      <w:r w:rsidRPr="0052237D">
                        <w:rPr>
                          <w:rFonts w:ascii="Tempus Sans ITC" w:eastAsia="Times New Roman" w:hAnsi="Tempus Sans ITC" w:cs="Times New Roman"/>
                          <w:sz w:val="20"/>
                          <w:szCs w:val="24"/>
                        </w:rPr>
                        <w:t xml:space="preserve"> classroom can assist Religious Education learning</w:t>
                      </w:r>
                    </w:p>
                    <w:p w:rsidR="00436860" w:rsidRPr="0052237D" w:rsidRDefault="00436860" w:rsidP="00313333">
                      <w:pPr>
                        <w:pStyle w:val="ListParagraph"/>
                        <w:numPr>
                          <w:ilvl w:val="0"/>
                          <w:numId w:val="3"/>
                        </w:numPr>
                        <w:spacing w:after="0" w:line="240" w:lineRule="auto"/>
                        <w:rPr>
                          <w:rFonts w:ascii="Tempus Sans ITC" w:eastAsia="Times New Roman" w:hAnsi="Tempus Sans ITC" w:cs="Times New Roman"/>
                          <w:sz w:val="20"/>
                          <w:szCs w:val="24"/>
                        </w:rPr>
                      </w:pPr>
                      <w:r>
                        <w:rPr>
                          <w:rFonts w:ascii="Tempus Sans ITC" w:eastAsia="Times New Roman" w:hAnsi="Tempus Sans ITC" w:cs="Times New Roman"/>
                          <w:sz w:val="20"/>
                          <w:szCs w:val="24"/>
                        </w:rPr>
                        <w:t xml:space="preserve">to examine programming and assessment in the </w:t>
                      </w:r>
                      <w:proofErr w:type="spellStart"/>
                      <w:r>
                        <w:rPr>
                          <w:rFonts w:ascii="Tempus Sans ITC" w:eastAsia="Times New Roman" w:hAnsi="Tempus Sans ITC" w:cs="Times New Roman"/>
                          <w:sz w:val="20"/>
                          <w:szCs w:val="24"/>
                        </w:rPr>
                        <w:t>Kindy</w:t>
                      </w:r>
                      <w:proofErr w:type="spellEnd"/>
                      <w:r>
                        <w:rPr>
                          <w:rFonts w:ascii="Tempus Sans ITC" w:eastAsia="Times New Roman" w:hAnsi="Tempus Sans ITC" w:cs="Times New Roman"/>
                          <w:sz w:val="20"/>
                          <w:szCs w:val="24"/>
                        </w:rPr>
                        <w:t xml:space="preserve"> classroom</w:t>
                      </w:r>
                    </w:p>
                    <w:p w:rsidR="00710230" w:rsidRDefault="00B15866" w:rsidP="00313333">
                      <w:pPr>
                        <w:numPr>
                          <w:ilvl w:val="0"/>
                          <w:numId w:val="3"/>
                        </w:numPr>
                        <w:spacing w:after="0" w:line="240" w:lineRule="auto"/>
                        <w:rPr>
                          <w:rFonts w:ascii="Tempus Sans ITC" w:eastAsia="Times New Roman" w:hAnsi="Tempus Sans ITC" w:cs="Times New Roman"/>
                          <w:sz w:val="20"/>
                          <w:szCs w:val="24"/>
                        </w:rPr>
                      </w:pPr>
                      <w:r>
                        <w:rPr>
                          <w:rFonts w:ascii="Tempus Sans ITC" w:eastAsia="Times New Roman" w:hAnsi="Tempus Sans ITC" w:cs="Times New Roman"/>
                          <w:sz w:val="20"/>
                          <w:szCs w:val="24"/>
                        </w:rPr>
                        <w:t xml:space="preserve">to look at how to adapt scripture passages for use with </w:t>
                      </w:r>
                      <w:proofErr w:type="spellStart"/>
                      <w:r>
                        <w:rPr>
                          <w:rFonts w:ascii="Tempus Sans ITC" w:eastAsia="Times New Roman" w:hAnsi="Tempus Sans ITC" w:cs="Times New Roman"/>
                          <w:sz w:val="20"/>
                          <w:szCs w:val="24"/>
                        </w:rPr>
                        <w:t>Kindy</w:t>
                      </w:r>
                      <w:proofErr w:type="spellEnd"/>
                      <w:r>
                        <w:rPr>
                          <w:rFonts w:ascii="Tempus Sans ITC" w:eastAsia="Times New Roman" w:hAnsi="Tempus Sans ITC" w:cs="Times New Roman"/>
                          <w:sz w:val="20"/>
                          <w:szCs w:val="24"/>
                        </w:rPr>
                        <w:t xml:space="preserve"> students</w:t>
                      </w:r>
                    </w:p>
                    <w:p w:rsidR="00710230" w:rsidRPr="001E4A13" w:rsidRDefault="00710230" w:rsidP="00313333">
                      <w:pPr>
                        <w:pStyle w:val="ListParagraph"/>
                        <w:numPr>
                          <w:ilvl w:val="0"/>
                          <w:numId w:val="4"/>
                        </w:numPr>
                        <w:spacing w:after="0" w:line="240" w:lineRule="auto"/>
                        <w:rPr>
                          <w:rFonts w:ascii="Tempus Sans ITC" w:eastAsia="Times New Roman" w:hAnsi="Tempus Sans ITC" w:cs="Times New Roman"/>
                          <w:sz w:val="16"/>
                          <w:szCs w:val="17"/>
                        </w:rPr>
                      </w:pPr>
                      <w:proofErr w:type="gramStart"/>
                      <w:r w:rsidRPr="00342DB0">
                        <w:rPr>
                          <w:rFonts w:ascii="Tempus Sans ITC" w:eastAsia="Times New Roman" w:hAnsi="Tempus Sans ITC" w:cs="Times New Roman"/>
                          <w:sz w:val="20"/>
                          <w:szCs w:val="20"/>
                        </w:rPr>
                        <w:t>to</w:t>
                      </w:r>
                      <w:proofErr w:type="gramEnd"/>
                      <w:r w:rsidRPr="00342DB0">
                        <w:rPr>
                          <w:rFonts w:ascii="Tempus Sans ITC" w:eastAsia="Times New Roman" w:hAnsi="Tempus Sans ITC" w:cs="Times New Roman"/>
                          <w:sz w:val="20"/>
                          <w:szCs w:val="20"/>
                        </w:rPr>
                        <w:t xml:space="preserve"> give teachers time to network and share ideas</w:t>
                      </w:r>
                      <w:r>
                        <w:rPr>
                          <w:rFonts w:ascii="Tempus Sans ITC" w:eastAsia="Times New Roman" w:hAnsi="Tempus Sans ITC" w:cs="Times New Roman"/>
                          <w:sz w:val="20"/>
                          <w:szCs w:val="20"/>
                        </w:rPr>
                        <w:t>.</w:t>
                      </w:r>
                    </w:p>
                    <w:p w:rsidR="00710230" w:rsidRPr="001E4A13" w:rsidRDefault="00710230" w:rsidP="00313333">
                      <w:pPr>
                        <w:pStyle w:val="ListParagraph"/>
                        <w:numPr>
                          <w:ilvl w:val="0"/>
                          <w:numId w:val="4"/>
                        </w:numPr>
                        <w:spacing w:after="0" w:line="240" w:lineRule="auto"/>
                        <w:rPr>
                          <w:rFonts w:ascii="Tempus Sans ITC" w:eastAsia="Times New Roman" w:hAnsi="Tempus Sans ITC" w:cs="Times New Roman"/>
                          <w:sz w:val="20"/>
                          <w:szCs w:val="17"/>
                        </w:rPr>
                      </w:pPr>
                      <w:proofErr w:type="gramStart"/>
                      <w:r w:rsidRPr="001E4A13">
                        <w:rPr>
                          <w:rFonts w:ascii="Tempus Sans ITC" w:eastAsia="Times New Roman" w:hAnsi="Tempus Sans ITC" w:cs="Times New Roman"/>
                          <w:sz w:val="20"/>
                          <w:szCs w:val="17"/>
                        </w:rPr>
                        <w:t>to</w:t>
                      </w:r>
                      <w:proofErr w:type="gramEnd"/>
                      <w:r w:rsidRPr="001E4A13">
                        <w:rPr>
                          <w:rFonts w:ascii="Tempus Sans ITC" w:eastAsia="Times New Roman" w:hAnsi="Tempus Sans ITC" w:cs="Times New Roman"/>
                          <w:sz w:val="20"/>
                          <w:szCs w:val="17"/>
                        </w:rPr>
                        <w:t xml:space="preserve"> explore the </w:t>
                      </w:r>
                      <w:r>
                        <w:rPr>
                          <w:rFonts w:ascii="Tempus Sans ITC" w:eastAsia="Times New Roman" w:hAnsi="Tempus Sans ITC" w:cs="Times New Roman"/>
                          <w:sz w:val="20"/>
                          <w:szCs w:val="17"/>
                        </w:rPr>
                        <w:t xml:space="preserve">use of </w:t>
                      </w:r>
                      <w:r w:rsidR="00B15866">
                        <w:rPr>
                          <w:rFonts w:ascii="Tempus Sans ITC" w:eastAsia="Times New Roman" w:hAnsi="Tempus Sans ITC" w:cs="Times New Roman"/>
                          <w:sz w:val="20"/>
                          <w:szCs w:val="17"/>
                        </w:rPr>
                        <w:t xml:space="preserve">ICT in the teaching of RE in the </w:t>
                      </w:r>
                      <w:proofErr w:type="spellStart"/>
                      <w:r w:rsidR="00B15866">
                        <w:rPr>
                          <w:rFonts w:ascii="Tempus Sans ITC" w:eastAsia="Times New Roman" w:hAnsi="Tempus Sans ITC" w:cs="Times New Roman"/>
                          <w:sz w:val="20"/>
                          <w:szCs w:val="17"/>
                        </w:rPr>
                        <w:t>Kindy</w:t>
                      </w:r>
                      <w:proofErr w:type="spellEnd"/>
                      <w:r w:rsidR="00B15866">
                        <w:rPr>
                          <w:rFonts w:ascii="Tempus Sans ITC" w:eastAsia="Times New Roman" w:hAnsi="Tempus Sans ITC" w:cs="Times New Roman"/>
                          <w:sz w:val="20"/>
                          <w:szCs w:val="17"/>
                        </w:rPr>
                        <w:t>.</w:t>
                      </w:r>
                    </w:p>
                    <w:p w:rsidR="00710230" w:rsidRDefault="00710230" w:rsidP="00313333"/>
                  </w:txbxContent>
                </v:textbox>
              </v:shape>
            </w:pict>
          </mc:Fallback>
        </mc:AlternateContent>
      </w:r>
      <w:r>
        <w:rPr>
          <w:rFonts w:ascii="Tempus Sans ITC" w:hAnsi="Tempus Sans ITC"/>
          <w:b/>
          <w:sz w:val="28"/>
          <w:u w:val="single"/>
        </w:rPr>
        <w:t>~3 AND 4 YEAR OLD KINDY</w:t>
      </w:r>
    </w:p>
    <w:p w:rsidR="00313333" w:rsidRDefault="00313333" w:rsidP="00313333">
      <w:pPr>
        <w:spacing w:after="0" w:line="240" w:lineRule="auto"/>
        <w:rPr>
          <w:rFonts w:ascii="Tempus Sans ITC" w:eastAsia="Times New Roman" w:hAnsi="Tempus Sans ITC" w:cs="Times New Roman"/>
          <w:sz w:val="20"/>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436860" w:rsidRDefault="00436860" w:rsidP="00313333">
      <w:pPr>
        <w:spacing w:after="0" w:line="240" w:lineRule="auto"/>
        <w:rPr>
          <w:rFonts w:ascii="Tempus Sans ITC" w:eastAsia="Times New Roman" w:hAnsi="Tempus Sans ITC" w:cs="Times New Roman"/>
          <w:sz w:val="24"/>
          <w:szCs w:val="20"/>
        </w:rPr>
      </w:pPr>
      <w:bookmarkStart w:id="0" w:name="_GoBack"/>
      <w:bookmarkEnd w:id="0"/>
    </w:p>
    <w:p w:rsidR="00313333" w:rsidRDefault="00313333" w:rsidP="00313333">
      <w:pPr>
        <w:spacing w:after="0" w:line="240" w:lineRule="auto"/>
        <w:rPr>
          <w:rFonts w:ascii="Tempus Sans ITC" w:eastAsia="Times New Roman" w:hAnsi="Tempus Sans ITC" w:cs="Times New Roman"/>
          <w:sz w:val="24"/>
          <w:szCs w:val="20"/>
        </w:rPr>
      </w:pPr>
      <w:r>
        <w:rPr>
          <w:rFonts w:ascii="Tempus Sans ITC" w:eastAsia="Times New Roman" w:hAnsi="Tempus Sans ITC" w:cs="Times New Roman"/>
          <w:sz w:val="24"/>
          <w:szCs w:val="20"/>
        </w:rPr>
        <w:t>Did you feel that the activities throughout the day met these outcomes?  Please explain your answer.</w:t>
      </w: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r>
        <w:rPr>
          <w:rFonts w:ascii="Tempus Sans ITC" w:eastAsia="Times New Roman" w:hAnsi="Tempus Sans ITC" w:cs="Times New Roman"/>
          <w:sz w:val="24"/>
          <w:szCs w:val="20"/>
        </w:rPr>
        <w:t>What did you find particularly helpful in the sessions today?</w:t>
      </w: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r>
        <w:rPr>
          <w:rFonts w:ascii="Tempus Sans ITC" w:eastAsia="Times New Roman" w:hAnsi="Tempus Sans ITC" w:cs="Times New Roman"/>
          <w:sz w:val="24"/>
          <w:szCs w:val="20"/>
        </w:rPr>
        <w:t xml:space="preserve">What would you like to see covered in future </w:t>
      </w:r>
      <w:proofErr w:type="spellStart"/>
      <w:r>
        <w:rPr>
          <w:rFonts w:ascii="Tempus Sans ITC" w:eastAsia="Times New Roman" w:hAnsi="Tempus Sans ITC" w:cs="Times New Roman"/>
          <w:sz w:val="24"/>
          <w:szCs w:val="20"/>
        </w:rPr>
        <w:t>Kindy</w:t>
      </w:r>
      <w:proofErr w:type="spellEnd"/>
      <w:r>
        <w:rPr>
          <w:rFonts w:ascii="Tempus Sans ITC" w:eastAsia="Times New Roman" w:hAnsi="Tempus Sans ITC" w:cs="Times New Roman"/>
          <w:sz w:val="24"/>
          <w:szCs w:val="20"/>
        </w:rPr>
        <w:t xml:space="preserve"> RE in the Early Years PDs?</w:t>
      </w: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313333" w:rsidRDefault="00313333" w:rsidP="00313333">
      <w:pPr>
        <w:spacing w:after="0" w:line="240" w:lineRule="auto"/>
        <w:rPr>
          <w:rFonts w:ascii="Tempus Sans ITC" w:eastAsia="Times New Roman" w:hAnsi="Tempus Sans ITC" w:cs="Times New Roman"/>
          <w:sz w:val="24"/>
          <w:szCs w:val="20"/>
        </w:rPr>
      </w:pPr>
    </w:p>
    <w:p w:rsidR="00436860" w:rsidRDefault="00436860" w:rsidP="00313333">
      <w:pPr>
        <w:spacing w:after="0" w:line="240" w:lineRule="auto"/>
        <w:rPr>
          <w:rFonts w:ascii="Tempus Sans ITC" w:eastAsia="Times New Roman" w:hAnsi="Tempus Sans ITC" w:cs="Times New Roman"/>
          <w:sz w:val="24"/>
          <w:szCs w:val="20"/>
        </w:rPr>
      </w:pPr>
    </w:p>
    <w:p w:rsidR="001132C4" w:rsidRPr="001132C4" w:rsidRDefault="00313333" w:rsidP="00436860">
      <w:pPr>
        <w:spacing w:after="0" w:line="240" w:lineRule="auto"/>
        <w:jc w:val="center"/>
        <w:rPr>
          <w:rFonts w:ascii="Tempus Sans ITC" w:hAnsi="Tempus Sans ITC"/>
        </w:rPr>
      </w:pPr>
      <w:r>
        <w:rPr>
          <w:rFonts w:ascii="Tempus Sans ITC" w:eastAsia="Times New Roman" w:hAnsi="Tempus Sans ITC" w:cs="Times New Roman"/>
          <w:sz w:val="24"/>
          <w:szCs w:val="20"/>
        </w:rPr>
        <w:t xml:space="preserve">Thank you for your participation and feedback  </w:t>
      </w:r>
      <w:r w:rsidRPr="00D320F4">
        <w:rPr>
          <w:rFonts w:ascii="Tempus Sans ITC" w:eastAsia="Times New Roman" w:hAnsi="Tempus Sans ITC" w:cs="Times New Roman"/>
          <w:sz w:val="24"/>
          <w:szCs w:val="20"/>
        </w:rPr>
        <w:sym w:font="Wingdings" w:char="F04A"/>
      </w:r>
    </w:p>
    <w:sectPr w:rsidR="001132C4" w:rsidRPr="001132C4" w:rsidSect="00500C2A">
      <w:footerReference w:type="default" r:id="rId28"/>
      <w:pgSz w:w="11906" w:h="16838"/>
      <w:pgMar w:top="1440" w:right="1440" w:bottom="1440" w:left="1440" w:header="708" w:footer="708" w:gutter="0"/>
      <w:pgBorders w:offsetFrom="page">
        <w:top w:val="tornPaper" w:sz="31" w:space="24" w:color="auto"/>
        <w:left w:val="tornPaper" w:sz="31" w:space="24" w:color="auto"/>
        <w:bottom w:val="tornPaper" w:sz="31" w:space="24" w:color="auto"/>
        <w:right w:val="tornPaper"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230" w:rsidRDefault="00710230" w:rsidP="00500C2A">
      <w:pPr>
        <w:spacing w:after="0" w:line="240" w:lineRule="auto"/>
      </w:pPr>
      <w:r>
        <w:separator/>
      </w:r>
    </w:p>
  </w:endnote>
  <w:endnote w:type="continuationSeparator" w:id="0">
    <w:p w:rsidR="00710230" w:rsidRDefault="00710230" w:rsidP="00500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GillSansM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381249"/>
      <w:docPartObj>
        <w:docPartGallery w:val="Page Numbers (Bottom of Page)"/>
        <w:docPartUnique/>
      </w:docPartObj>
    </w:sdtPr>
    <w:sdtEndPr>
      <w:rPr>
        <w:noProof/>
      </w:rPr>
    </w:sdtEndPr>
    <w:sdtContent>
      <w:p w:rsidR="00710230" w:rsidRDefault="00710230">
        <w:pPr>
          <w:pStyle w:val="Footer"/>
          <w:jc w:val="center"/>
        </w:pPr>
        <w:r>
          <w:fldChar w:fldCharType="begin"/>
        </w:r>
        <w:r>
          <w:instrText xml:space="preserve"> PAGE   \* MERGEFORMAT </w:instrText>
        </w:r>
        <w:r>
          <w:fldChar w:fldCharType="separate"/>
        </w:r>
        <w:r w:rsidR="00B15866">
          <w:rPr>
            <w:noProof/>
          </w:rPr>
          <w:t>9</w:t>
        </w:r>
        <w:r>
          <w:rPr>
            <w:noProof/>
          </w:rPr>
          <w:fldChar w:fldCharType="end"/>
        </w:r>
      </w:p>
    </w:sdtContent>
  </w:sdt>
  <w:p w:rsidR="00710230" w:rsidRDefault="007102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230" w:rsidRDefault="00710230" w:rsidP="00500C2A">
      <w:pPr>
        <w:spacing w:after="0" w:line="240" w:lineRule="auto"/>
      </w:pPr>
      <w:r>
        <w:separator/>
      </w:r>
    </w:p>
  </w:footnote>
  <w:footnote w:type="continuationSeparator" w:id="0">
    <w:p w:rsidR="00710230" w:rsidRDefault="00710230" w:rsidP="00500C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234C1"/>
    <w:multiLevelType w:val="hybridMultilevel"/>
    <w:tmpl w:val="39B2B8F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D82C13"/>
    <w:multiLevelType w:val="hybridMultilevel"/>
    <w:tmpl w:val="2F0E8E0C"/>
    <w:lvl w:ilvl="0" w:tplc="BDE6D7CA">
      <w:start w:val="1"/>
      <w:numFmt w:val="bullet"/>
      <w:lvlText w:val=""/>
      <w:lvlJc w:val="left"/>
      <w:pPr>
        <w:tabs>
          <w:tab w:val="num" w:pos="1140"/>
        </w:tabs>
        <w:ind w:left="1140" w:hanging="360"/>
      </w:pPr>
      <w:rPr>
        <w:rFonts w:ascii="Symbol" w:hAnsi="Symbol" w:hint="default"/>
        <w:color w:val="auto"/>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8BF27E5"/>
    <w:multiLevelType w:val="hybridMultilevel"/>
    <w:tmpl w:val="BDC84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D67C7C"/>
    <w:multiLevelType w:val="hybridMultilevel"/>
    <w:tmpl w:val="EF541CF2"/>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
    <w:nsid w:val="0B987904"/>
    <w:multiLevelType w:val="hybridMultilevel"/>
    <w:tmpl w:val="CEE0F3D6"/>
    <w:lvl w:ilvl="0" w:tplc="1E3C58E6">
      <w:start w:val="1"/>
      <w:numFmt w:val="bullet"/>
      <w:lvlText w:val=""/>
      <w:lvlJc w:val="left"/>
      <w:pPr>
        <w:tabs>
          <w:tab w:val="num" w:pos="1914"/>
        </w:tabs>
        <w:ind w:left="1914"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00714D8"/>
    <w:multiLevelType w:val="hybridMultilevel"/>
    <w:tmpl w:val="B7F0110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03E4644"/>
    <w:multiLevelType w:val="hybridMultilevel"/>
    <w:tmpl w:val="7B32BC38"/>
    <w:lvl w:ilvl="0" w:tplc="1E3C58E6">
      <w:start w:val="1"/>
      <w:numFmt w:val="bullet"/>
      <w:lvlText w:val=""/>
      <w:lvlJc w:val="left"/>
      <w:pPr>
        <w:tabs>
          <w:tab w:val="num" w:pos="1914"/>
        </w:tabs>
        <w:ind w:left="1914"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20A35D3"/>
    <w:multiLevelType w:val="hybridMultilevel"/>
    <w:tmpl w:val="58EA7E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55931B0"/>
    <w:multiLevelType w:val="hybridMultilevel"/>
    <w:tmpl w:val="F9A85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5C26053"/>
    <w:multiLevelType w:val="hybridMultilevel"/>
    <w:tmpl w:val="208AD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CF6493B"/>
    <w:multiLevelType w:val="hybridMultilevel"/>
    <w:tmpl w:val="362CB75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0BC7337"/>
    <w:multiLevelType w:val="hybridMultilevel"/>
    <w:tmpl w:val="AB82133A"/>
    <w:lvl w:ilvl="0" w:tplc="0C090001">
      <w:start w:val="1"/>
      <w:numFmt w:val="bullet"/>
      <w:lvlText w:val=""/>
      <w:lvlJc w:val="left"/>
      <w:pPr>
        <w:tabs>
          <w:tab w:val="num" w:pos="2160"/>
        </w:tabs>
        <w:ind w:left="2160" w:hanging="360"/>
      </w:pPr>
      <w:rPr>
        <w:rFonts w:ascii="Symbol" w:hAnsi="Symbol" w:hint="default"/>
      </w:rPr>
    </w:lvl>
    <w:lvl w:ilvl="1" w:tplc="0C090005">
      <w:start w:val="1"/>
      <w:numFmt w:val="bullet"/>
      <w:lvlText w:val=""/>
      <w:lvlJc w:val="left"/>
      <w:pPr>
        <w:tabs>
          <w:tab w:val="num" w:pos="2880"/>
        </w:tabs>
        <w:ind w:left="2880" w:hanging="360"/>
      </w:pPr>
      <w:rPr>
        <w:rFonts w:ascii="Wingdings" w:hAnsi="Wingdings"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12">
    <w:nsid w:val="20EC361E"/>
    <w:multiLevelType w:val="multilevel"/>
    <w:tmpl w:val="97E6EF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4B4341"/>
    <w:multiLevelType w:val="hybridMultilevel"/>
    <w:tmpl w:val="CCC41DE0"/>
    <w:lvl w:ilvl="0" w:tplc="CA86207E">
      <w:start w:val="10"/>
      <w:numFmt w:val="bullet"/>
      <w:lvlText w:val="-"/>
      <w:lvlJc w:val="left"/>
      <w:pPr>
        <w:ind w:left="1500" w:hanging="360"/>
      </w:pPr>
      <w:rPr>
        <w:rFonts w:ascii="Tempus Sans ITC" w:eastAsiaTheme="minorEastAsia" w:hAnsi="Tempus Sans ITC" w:cstheme="minorBidi"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14">
    <w:nsid w:val="275D6020"/>
    <w:multiLevelType w:val="hybridMultilevel"/>
    <w:tmpl w:val="FC0AA17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7F21E56"/>
    <w:multiLevelType w:val="hybridMultilevel"/>
    <w:tmpl w:val="26D8B6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EA40220"/>
    <w:multiLevelType w:val="hybridMultilevel"/>
    <w:tmpl w:val="772AE5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EB92B68"/>
    <w:multiLevelType w:val="hybridMultilevel"/>
    <w:tmpl w:val="F754EEC2"/>
    <w:lvl w:ilvl="0" w:tplc="1E3C58E6">
      <w:start w:val="1"/>
      <w:numFmt w:val="bullet"/>
      <w:lvlText w:val=""/>
      <w:lvlJc w:val="left"/>
      <w:pPr>
        <w:tabs>
          <w:tab w:val="num" w:pos="1914"/>
        </w:tabs>
        <w:ind w:left="1914" w:hanging="360"/>
      </w:pPr>
      <w:rPr>
        <w:rFonts w:ascii="Symbol" w:hAnsi="Symbol" w:hint="default"/>
        <w:color w:val="auto"/>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2EC73BF3"/>
    <w:multiLevelType w:val="hybridMultilevel"/>
    <w:tmpl w:val="43D48364"/>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19">
    <w:nsid w:val="37FA21B4"/>
    <w:multiLevelType w:val="hybridMultilevel"/>
    <w:tmpl w:val="692AC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39DE44CA"/>
    <w:multiLevelType w:val="hybridMultilevel"/>
    <w:tmpl w:val="57AE1A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410F27B2"/>
    <w:multiLevelType w:val="hybridMultilevel"/>
    <w:tmpl w:val="6286244A"/>
    <w:lvl w:ilvl="0" w:tplc="B3B6D546">
      <w:start w:val="1"/>
      <w:numFmt w:val="decimal"/>
      <w:lvlText w:val="%1."/>
      <w:lvlJc w:val="left"/>
      <w:pPr>
        <w:tabs>
          <w:tab w:val="num" w:pos="1080"/>
        </w:tabs>
        <w:ind w:left="1080" w:hanging="720"/>
      </w:pPr>
      <w:rPr>
        <w:rFonts w:cs="Times New Roman"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2">
    <w:nsid w:val="46DE6690"/>
    <w:multiLevelType w:val="hybridMultilevel"/>
    <w:tmpl w:val="F9A24256"/>
    <w:lvl w:ilvl="0" w:tplc="1E3C58E6">
      <w:start w:val="1"/>
      <w:numFmt w:val="bullet"/>
      <w:lvlText w:val=""/>
      <w:lvlJc w:val="left"/>
      <w:pPr>
        <w:tabs>
          <w:tab w:val="num" w:pos="1080"/>
        </w:tabs>
        <w:ind w:left="1080" w:hanging="360"/>
      </w:pPr>
      <w:rPr>
        <w:rFonts w:ascii="Symbol" w:hAnsi="Symbol" w:hint="default"/>
        <w:color w:val="auto"/>
        <w:sz w:val="24"/>
      </w:rPr>
    </w:lvl>
    <w:lvl w:ilvl="1" w:tplc="0C090003" w:tentative="1">
      <w:start w:val="1"/>
      <w:numFmt w:val="bullet"/>
      <w:lvlText w:val="o"/>
      <w:lvlJc w:val="left"/>
      <w:pPr>
        <w:tabs>
          <w:tab w:val="num" w:pos="606"/>
        </w:tabs>
        <w:ind w:left="606" w:hanging="360"/>
      </w:pPr>
      <w:rPr>
        <w:rFonts w:ascii="Courier New" w:hAnsi="Courier New" w:cs="Courier New" w:hint="default"/>
      </w:rPr>
    </w:lvl>
    <w:lvl w:ilvl="2" w:tplc="0C090005" w:tentative="1">
      <w:start w:val="1"/>
      <w:numFmt w:val="bullet"/>
      <w:lvlText w:val=""/>
      <w:lvlJc w:val="left"/>
      <w:pPr>
        <w:tabs>
          <w:tab w:val="num" w:pos="1326"/>
        </w:tabs>
        <w:ind w:left="1326" w:hanging="360"/>
      </w:pPr>
      <w:rPr>
        <w:rFonts w:ascii="Wingdings" w:hAnsi="Wingdings" w:hint="default"/>
      </w:rPr>
    </w:lvl>
    <w:lvl w:ilvl="3" w:tplc="0C090001" w:tentative="1">
      <w:start w:val="1"/>
      <w:numFmt w:val="bullet"/>
      <w:lvlText w:val=""/>
      <w:lvlJc w:val="left"/>
      <w:pPr>
        <w:tabs>
          <w:tab w:val="num" w:pos="2046"/>
        </w:tabs>
        <w:ind w:left="2046" w:hanging="360"/>
      </w:pPr>
      <w:rPr>
        <w:rFonts w:ascii="Symbol" w:hAnsi="Symbol" w:hint="default"/>
      </w:rPr>
    </w:lvl>
    <w:lvl w:ilvl="4" w:tplc="0C090003" w:tentative="1">
      <w:start w:val="1"/>
      <w:numFmt w:val="bullet"/>
      <w:lvlText w:val="o"/>
      <w:lvlJc w:val="left"/>
      <w:pPr>
        <w:tabs>
          <w:tab w:val="num" w:pos="2766"/>
        </w:tabs>
        <w:ind w:left="2766" w:hanging="360"/>
      </w:pPr>
      <w:rPr>
        <w:rFonts w:ascii="Courier New" w:hAnsi="Courier New" w:cs="Courier New" w:hint="default"/>
      </w:rPr>
    </w:lvl>
    <w:lvl w:ilvl="5" w:tplc="0C090005" w:tentative="1">
      <w:start w:val="1"/>
      <w:numFmt w:val="bullet"/>
      <w:lvlText w:val=""/>
      <w:lvlJc w:val="left"/>
      <w:pPr>
        <w:tabs>
          <w:tab w:val="num" w:pos="3486"/>
        </w:tabs>
        <w:ind w:left="3486" w:hanging="360"/>
      </w:pPr>
      <w:rPr>
        <w:rFonts w:ascii="Wingdings" w:hAnsi="Wingdings" w:hint="default"/>
      </w:rPr>
    </w:lvl>
    <w:lvl w:ilvl="6" w:tplc="0C090001" w:tentative="1">
      <w:start w:val="1"/>
      <w:numFmt w:val="bullet"/>
      <w:lvlText w:val=""/>
      <w:lvlJc w:val="left"/>
      <w:pPr>
        <w:tabs>
          <w:tab w:val="num" w:pos="4206"/>
        </w:tabs>
        <w:ind w:left="4206" w:hanging="360"/>
      </w:pPr>
      <w:rPr>
        <w:rFonts w:ascii="Symbol" w:hAnsi="Symbol" w:hint="default"/>
      </w:rPr>
    </w:lvl>
    <w:lvl w:ilvl="7" w:tplc="0C090003" w:tentative="1">
      <w:start w:val="1"/>
      <w:numFmt w:val="bullet"/>
      <w:lvlText w:val="o"/>
      <w:lvlJc w:val="left"/>
      <w:pPr>
        <w:tabs>
          <w:tab w:val="num" w:pos="4926"/>
        </w:tabs>
        <w:ind w:left="4926" w:hanging="360"/>
      </w:pPr>
      <w:rPr>
        <w:rFonts w:ascii="Courier New" w:hAnsi="Courier New" w:cs="Courier New" w:hint="default"/>
      </w:rPr>
    </w:lvl>
    <w:lvl w:ilvl="8" w:tplc="0C090005" w:tentative="1">
      <w:start w:val="1"/>
      <w:numFmt w:val="bullet"/>
      <w:lvlText w:val=""/>
      <w:lvlJc w:val="left"/>
      <w:pPr>
        <w:tabs>
          <w:tab w:val="num" w:pos="5646"/>
        </w:tabs>
        <w:ind w:left="5646" w:hanging="360"/>
      </w:pPr>
      <w:rPr>
        <w:rFonts w:ascii="Wingdings" w:hAnsi="Wingdings" w:hint="default"/>
      </w:rPr>
    </w:lvl>
  </w:abstractNum>
  <w:abstractNum w:abstractNumId="23">
    <w:nsid w:val="477D5250"/>
    <w:multiLevelType w:val="hybridMultilevel"/>
    <w:tmpl w:val="036A311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479E2DA1"/>
    <w:multiLevelType w:val="hybridMultilevel"/>
    <w:tmpl w:val="802A33DA"/>
    <w:lvl w:ilvl="0" w:tplc="BDE6D7CA">
      <w:start w:val="1"/>
      <w:numFmt w:val="bullet"/>
      <w:lvlText w:val=""/>
      <w:lvlJc w:val="left"/>
      <w:pPr>
        <w:tabs>
          <w:tab w:val="num" w:pos="2880"/>
        </w:tabs>
        <w:ind w:left="2880" w:hanging="360"/>
      </w:pPr>
      <w:rPr>
        <w:rFonts w:ascii="Symbol" w:hAnsi="Symbol" w:hint="default"/>
        <w:color w:val="auto"/>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4985319A"/>
    <w:multiLevelType w:val="hybridMultilevel"/>
    <w:tmpl w:val="26944224"/>
    <w:lvl w:ilvl="0" w:tplc="BDE6D7CA">
      <w:start w:val="1"/>
      <w:numFmt w:val="bullet"/>
      <w:lvlText w:val=""/>
      <w:lvlJc w:val="left"/>
      <w:pPr>
        <w:tabs>
          <w:tab w:val="num" w:pos="1440"/>
        </w:tabs>
        <w:ind w:left="1440" w:hanging="360"/>
      </w:pPr>
      <w:rPr>
        <w:rFonts w:ascii="Symbol" w:hAnsi="Symbol" w:hint="default"/>
        <w:color w:val="auto"/>
        <w:sz w:val="22"/>
      </w:rPr>
    </w:lvl>
    <w:lvl w:ilvl="1" w:tplc="0C090003" w:tentative="1">
      <w:start w:val="1"/>
      <w:numFmt w:val="bullet"/>
      <w:lvlText w:val="o"/>
      <w:lvlJc w:val="left"/>
      <w:pPr>
        <w:tabs>
          <w:tab w:val="num" w:pos="2520"/>
        </w:tabs>
        <w:ind w:left="2520" w:hanging="360"/>
      </w:pPr>
      <w:rPr>
        <w:rFonts w:ascii="Courier New" w:hAnsi="Courier New" w:cs="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cs="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cs="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26">
    <w:nsid w:val="50B906F9"/>
    <w:multiLevelType w:val="hybridMultilevel"/>
    <w:tmpl w:val="3DA428A4"/>
    <w:lvl w:ilvl="0" w:tplc="BDE6D7CA">
      <w:start w:val="1"/>
      <w:numFmt w:val="bullet"/>
      <w:lvlText w:val=""/>
      <w:lvlJc w:val="left"/>
      <w:pPr>
        <w:tabs>
          <w:tab w:val="num" w:pos="1440"/>
        </w:tabs>
        <w:ind w:left="1440" w:hanging="360"/>
      </w:pPr>
      <w:rPr>
        <w:rFonts w:ascii="Symbol" w:hAnsi="Symbol" w:hint="default"/>
        <w:color w:val="auto"/>
        <w:sz w:val="22"/>
      </w:rPr>
    </w:lvl>
    <w:lvl w:ilvl="1" w:tplc="0C090005">
      <w:start w:val="1"/>
      <w:numFmt w:val="bullet"/>
      <w:lvlText w:val=""/>
      <w:lvlJc w:val="left"/>
      <w:pPr>
        <w:tabs>
          <w:tab w:val="num" w:pos="2880"/>
        </w:tabs>
        <w:ind w:left="2880" w:hanging="360"/>
      </w:pPr>
      <w:rPr>
        <w:rFonts w:ascii="Wingdings" w:hAnsi="Wingdings"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27">
    <w:nsid w:val="570F1BA2"/>
    <w:multiLevelType w:val="hybridMultilevel"/>
    <w:tmpl w:val="84789260"/>
    <w:lvl w:ilvl="0" w:tplc="1E3C58E6">
      <w:start w:val="1"/>
      <w:numFmt w:val="bullet"/>
      <w:lvlText w:val=""/>
      <w:lvlJc w:val="left"/>
      <w:pPr>
        <w:tabs>
          <w:tab w:val="num" w:pos="1914"/>
        </w:tabs>
        <w:ind w:left="1914"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59CC3586"/>
    <w:multiLevelType w:val="hybridMultilevel"/>
    <w:tmpl w:val="33BCF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C793A81"/>
    <w:multiLevelType w:val="hybridMultilevel"/>
    <w:tmpl w:val="3D0417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6CAB3CA4"/>
    <w:multiLevelType w:val="hybridMultilevel"/>
    <w:tmpl w:val="427AB14E"/>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31">
    <w:nsid w:val="729A507E"/>
    <w:multiLevelType w:val="hybridMultilevel"/>
    <w:tmpl w:val="87DA1F9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7A624A8A"/>
    <w:multiLevelType w:val="hybridMultilevel"/>
    <w:tmpl w:val="C35E9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BAA6EA5"/>
    <w:multiLevelType w:val="hybridMultilevel"/>
    <w:tmpl w:val="F4D0893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BE43CB2"/>
    <w:multiLevelType w:val="hybridMultilevel"/>
    <w:tmpl w:val="5150D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12"/>
  </w:num>
  <w:num w:numId="4">
    <w:abstractNumId w:val="33"/>
  </w:num>
  <w:num w:numId="5">
    <w:abstractNumId w:val="15"/>
  </w:num>
  <w:num w:numId="6">
    <w:abstractNumId w:val="34"/>
  </w:num>
  <w:num w:numId="7">
    <w:abstractNumId w:val="1"/>
  </w:num>
  <w:num w:numId="8">
    <w:abstractNumId w:val="8"/>
  </w:num>
  <w:num w:numId="9">
    <w:abstractNumId w:val="19"/>
  </w:num>
  <w:num w:numId="10">
    <w:abstractNumId w:val="20"/>
  </w:num>
  <w:num w:numId="11">
    <w:abstractNumId w:val="29"/>
  </w:num>
  <w:num w:numId="12">
    <w:abstractNumId w:val="7"/>
  </w:num>
  <w:num w:numId="13">
    <w:abstractNumId w:val="30"/>
  </w:num>
  <w:num w:numId="14">
    <w:abstractNumId w:val="31"/>
  </w:num>
  <w:num w:numId="15">
    <w:abstractNumId w:val="23"/>
  </w:num>
  <w:num w:numId="16">
    <w:abstractNumId w:val="21"/>
  </w:num>
  <w:num w:numId="17">
    <w:abstractNumId w:val="26"/>
  </w:num>
  <w:num w:numId="18">
    <w:abstractNumId w:val="11"/>
  </w:num>
  <w:num w:numId="19">
    <w:abstractNumId w:val="24"/>
  </w:num>
  <w:num w:numId="20">
    <w:abstractNumId w:val="25"/>
  </w:num>
  <w:num w:numId="21">
    <w:abstractNumId w:val="18"/>
  </w:num>
  <w:num w:numId="22">
    <w:abstractNumId w:val="3"/>
  </w:num>
  <w:num w:numId="23">
    <w:abstractNumId w:val="32"/>
  </w:num>
  <w:num w:numId="24">
    <w:abstractNumId w:val="27"/>
  </w:num>
  <w:num w:numId="25">
    <w:abstractNumId w:val="4"/>
  </w:num>
  <w:num w:numId="26">
    <w:abstractNumId w:val="17"/>
  </w:num>
  <w:num w:numId="27">
    <w:abstractNumId w:val="6"/>
  </w:num>
  <w:num w:numId="28">
    <w:abstractNumId w:val="22"/>
  </w:num>
  <w:num w:numId="29">
    <w:abstractNumId w:val="0"/>
  </w:num>
  <w:num w:numId="30">
    <w:abstractNumId w:val="14"/>
  </w:num>
  <w:num w:numId="31">
    <w:abstractNumId w:val="5"/>
  </w:num>
  <w:num w:numId="32">
    <w:abstractNumId w:val="9"/>
  </w:num>
  <w:num w:numId="33">
    <w:abstractNumId w:val="2"/>
  </w:num>
  <w:num w:numId="34">
    <w:abstractNumId w:val="13"/>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2A0"/>
    <w:rsid w:val="00076732"/>
    <w:rsid w:val="00091B8A"/>
    <w:rsid w:val="001132C4"/>
    <w:rsid w:val="001142BC"/>
    <w:rsid w:val="00313333"/>
    <w:rsid w:val="00342A41"/>
    <w:rsid w:val="00436860"/>
    <w:rsid w:val="004424FD"/>
    <w:rsid w:val="004C2E6B"/>
    <w:rsid w:val="00500C2A"/>
    <w:rsid w:val="0052237D"/>
    <w:rsid w:val="006272A0"/>
    <w:rsid w:val="0063660B"/>
    <w:rsid w:val="00710230"/>
    <w:rsid w:val="0077731F"/>
    <w:rsid w:val="007B6B0E"/>
    <w:rsid w:val="008E6B4B"/>
    <w:rsid w:val="009339A8"/>
    <w:rsid w:val="009966C1"/>
    <w:rsid w:val="009B1667"/>
    <w:rsid w:val="009B397F"/>
    <w:rsid w:val="009E6FE7"/>
    <w:rsid w:val="00A55AAD"/>
    <w:rsid w:val="00A61203"/>
    <w:rsid w:val="00B15866"/>
    <w:rsid w:val="00B23B89"/>
    <w:rsid w:val="00B54A79"/>
    <w:rsid w:val="00B87B47"/>
    <w:rsid w:val="00BF62B4"/>
    <w:rsid w:val="00D63C53"/>
    <w:rsid w:val="00DB4732"/>
    <w:rsid w:val="00DC6890"/>
    <w:rsid w:val="00E33EB1"/>
    <w:rsid w:val="00E86BCD"/>
    <w:rsid w:val="00F525F1"/>
    <w:rsid w:val="00FD17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72A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6272A0"/>
    <w:rPr>
      <w:color w:val="0000FF"/>
      <w:u w:val="single"/>
    </w:rPr>
  </w:style>
  <w:style w:type="paragraph" w:styleId="BalloonText">
    <w:name w:val="Balloon Text"/>
    <w:basedOn w:val="Normal"/>
    <w:link w:val="BalloonTextChar"/>
    <w:uiPriority w:val="99"/>
    <w:semiHidden/>
    <w:unhideWhenUsed/>
    <w:rsid w:val="006272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2A0"/>
    <w:rPr>
      <w:rFonts w:ascii="Tahoma" w:hAnsi="Tahoma" w:cs="Tahoma"/>
      <w:sz w:val="16"/>
      <w:szCs w:val="16"/>
    </w:rPr>
  </w:style>
  <w:style w:type="paragraph" w:styleId="Header">
    <w:name w:val="header"/>
    <w:basedOn w:val="Normal"/>
    <w:link w:val="HeaderChar"/>
    <w:uiPriority w:val="99"/>
    <w:unhideWhenUsed/>
    <w:rsid w:val="00500C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0C2A"/>
  </w:style>
  <w:style w:type="paragraph" w:styleId="Footer">
    <w:name w:val="footer"/>
    <w:basedOn w:val="Normal"/>
    <w:link w:val="FooterChar"/>
    <w:uiPriority w:val="99"/>
    <w:unhideWhenUsed/>
    <w:rsid w:val="00500C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0C2A"/>
  </w:style>
  <w:style w:type="table" w:styleId="TableGrid">
    <w:name w:val="Table Grid"/>
    <w:basedOn w:val="TableNormal"/>
    <w:uiPriority w:val="59"/>
    <w:rsid w:val="00113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132C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72A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6272A0"/>
    <w:rPr>
      <w:color w:val="0000FF"/>
      <w:u w:val="single"/>
    </w:rPr>
  </w:style>
  <w:style w:type="paragraph" w:styleId="BalloonText">
    <w:name w:val="Balloon Text"/>
    <w:basedOn w:val="Normal"/>
    <w:link w:val="BalloonTextChar"/>
    <w:uiPriority w:val="99"/>
    <w:semiHidden/>
    <w:unhideWhenUsed/>
    <w:rsid w:val="006272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2A0"/>
    <w:rPr>
      <w:rFonts w:ascii="Tahoma" w:hAnsi="Tahoma" w:cs="Tahoma"/>
      <w:sz w:val="16"/>
      <w:szCs w:val="16"/>
    </w:rPr>
  </w:style>
  <w:style w:type="paragraph" w:styleId="Header">
    <w:name w:val="header"/>
    <w:basedOn w:val="Normal"/>
    <w:link w:val="HeaderChar"/>
    <w:uiPriority w:val="99"/>
    <w:unhideWhenUsed/>
    <w:rsid w:val="00500C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0C2A"/>
  </w:style>
  <w:style w:type="paragraph" w:styleId="Footer">
    <w:name w:val="footer"/>
    <w:basedOn w:val="Normal"/>
    <w:link w:val="FooterChar"/>
    <w:uiPriority w:val="99"/>
    <w:unhideWhenUsed/>
    <w:rsid w:val="00500C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0C2A"/>
  </w:style>
  <w:style w:type="table" w:styleId="TableGrid">
    <w:name w:val="Table Grid"/>
    <w:basedOn w:val="TableNormal"/>
    <w:uiPriority w:val="59"/>
    <w:rsid w:val="00113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132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43138">
      <w:bodyDiv w:val="1"/>
      <w:marLeft w:val="0"/>
      <w:marRight w:val="0"/>
      <w:marTop w:val="0"/>
      <w:marBottom w:val="0"/>
      <w:divBdr>
        <w:top w:val="none" w:sz="0" w:space="0" w:color="auto"/>
        <w:left w:val="none" w:sz="0" w:space="0" w:color="auto"/>
        <w:bottom w:val="none" w:sz="0" w:space="0" w:color="auto"/>
        <w:right w:val="none" w:sz="0" w:space="0" w:color="auto"/>
      </w:divBdr>
    </w:div>
    <w:div w:id="1833793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arris.joanne@cathednet.wa.edu.au" TargetMode="External"/><Relationship Id="rId18" Type="http://schemas.openxmlformats.org/officeDocument/2006/relationships/hyperlink" Target="http://www.naeyc.org/blogs/sfriedmannaeycorg/2014/01/you-know-you-teach-preschoolers-when" TargetMode="External"/><Relationship Id="rId26" Type="http://schemas.openxmlformats.org/officeDocument/2006/relationships/hyperlink" Target="http://2.bp.blogspot.com/_QQXij2UzrgY/TKvqFeMV5iI/AAAAAAAABzk/6wZoYi5hK_s/s1600/DSC_0823.JPG" TargetMode="Externa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5.png"/><Relationship Id="rId25"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40.wmf"/><Relationship Id="rId20" Type="http://schemas.openxmlformats.org/officeDocument/2006/relationships/hyperlink" Target="http://www.naeyc.org/blogs/sfriedmannaeycorg/2014/01/you-know-you-teach-preschoolers-whe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image" Target="media/image30.wmf"/><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harris.joanne@cathednet.wa.edu.au" TargetMode="External"/><Relationship Id="rId14" Type="http://schemas.openxmlformats.org/officeDocument/2006/relationships/image" Target="media/image20.wmf"/><Relationship Id="rId22" Type="http://schemas.openxmlformats.org/officeDocument/2006/relationships/hyperlink" Target="http://www.naeyc.org/blogs/sfriedmannaeycorg/2014/01/you-know-you-teach-preschoolers-when" TargetMode="External"/><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9</Pages>
  <Words>1006</Words>
  <Characters>5739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c:creator>
  <cp:lastModifiedBy>Joanne Harris</cp:lastModifiedBy>
  <cp:revision>4</cp:revision>
  <cp:lastPrinted>2014-05-10T06:11:00Z</cp:lastPrinted>
  <dcterms:created xsi:type="dcterms:W3CDTF">2014-05-10T04:45:00Z</dcterms:created>
  <dcterms:modified xsi:type="dcterms:W3CDTF">2014-05-10T06:11:00Z</dcterms:modified>
</cp:coreProperties>
</file>